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F6" w:rsidRPr="00F606DF" w:rsidRDefault="00D621F6" w:rsidP="00D621F6">
      <w:pPr>
        <w:pStyle w:val="Actes3"/>
      </w:pPr>
      <w:bookmarkStart w:id="0" w:name="_Toc445814306"/>
      <w:r w:rsidRPr="00F606DF">
        <w:t>7</w:t>
      </w:r>
      <w:r>
        <w:t xml:space="preserve"> - </w:t>
      </w:r>
      <w:r w:rsidRPr="00F606DF">
        <w:t>Bail commercial (exemple 7)</w:t>
      </w:r>
      <w:bookmarkEnd w:id="0"/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</w:rPr>
      </w:pP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  <w:r w:rsidRPr="00F606DF">
        <w:rPr>
          <w:b/>
          <w:bCs/>
        </w:rPr>
        <w:t>Formule 19</w:t>
      </w: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  <w:r w:rsidRPr="00F606DF">
        <w:rPr>
          <w:b/>
          <w:bCs/>
        </w:rPr>
        <w:t>BAIL (ET OPTION)</w:t>
      </w: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</w:p>
    <w:p w:rsidR="00D621F6" w:rsidRPr="000C27B3" w:rsidRDefault="00D621F6" w:rsidP="00D621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C27B3">
        <w:rPr>
          <w:b/>
          <w:bCs/>
          <w:i/>
          <w:iCs/>
          <w:sz w:val="22"/>
          <w:szCs w:val="22"/>
        </w:rPr>
        <w:t>Loi sur l</w:t>
      </w:r>
      <w:r>
        <w:rPr>
          <w:b/>
          <w:bCs/>
          <w:i/>
          <w:iCs/>
          <w:sz w:val="22"/>
          <w:szCs w:val="22"/>
        </w:rPr>
        <w:t>’</w:t>
      </w:r>
      <w:r w:rsidRPr="000C27B3">
        <w:rPr>
          <w:b/>
          <w:bCs/>
          <w:i/>
          <w:iCs/>
          <w:sz w:val="22"/>
          <w:szCs w:val="22"/>
        </w:rPr>
        <w:t>enregistrement foncier</w:t>
      </w:r>
      <w:r w:rsidRPr="000C27B3">
        <w:rPr>
          <w:b/>
          <w:bCs/>
          <w:sz w:val="22"/>
          <w:szCs w:val="22"/>
        </w:rPr>
        <w:t>, L.N.-B. 1981, chap. L-1.1, art. 27</w:t>
      </w:r>
    </w:p>
    <w:p w:rsidR="00D621F6" w:rsidRPr="000C27B3" w:rsidRDefault="00D621F6" w:rsidP="00D621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C27B3">
        <w:rPr>
          <w:b/>
          <w:bCs/>
          <w:i/>
          <w:iCs/>
          <w:sz w:val="22"/>
          <w:szCs w:val="22"/>
        </w:rPr>
        <w:t>Loi sur les formules types de transfert du droit de propriété</w:t>
      </w:r>
      <w:r w:rsidRPr="000C27B3">
        <w:rPr>
          <w:b/>
          <w:bCs/>
          <w:sz w:val="22"/>
          <w:szCs w:val="22"/>
        </w:rPr>
        <w:t>, L.N.-B. 1980, chap. S-12.2, art. 2</w:t>
      </w: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Numéro d</w:t>
      </w:r>
      <w:r>
        <w:t>’</w:t>
      </w:r>
      <w:r w:rsidRPr="00F606DF">
        <w:t>identification de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  <w:rPr>
          <w:u w:val="single"/>
        </w:rPr>
      </w:pPr>
      <w:r w:rsidRPr="00F606DF">
        <w:t>parcelle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 w:rsidRPr="00F606DF">
        <w:tab/>
      </w:r>
      <w:r w:rsidRPr="00F606DF">
        <w:tab/>
        <w:t>NID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  <w:rPr>
          <w:u w:val="single"/>
        </w:rPr>
      </w:pPr>
      <w:r w:rsidRPr="00F606DF">
        <w:t>Bailleur</w:t>
      </w:r>
      <w:r w:rsidRPr="00F606DF">
        <w:rPr>
          <w:vertAlign w:val="superscript"/>
        </w:rPr>
        <w:t>1</w:t>
      </w:r>
      <w:r>
        <w:t> :</w:t>
      </w:r>
      <w:r w:rsidRPr="00F606DF">
        <w:tab/>
      </w:r>
      <w:r w:rsidRPr="00F606DF">
        <w:tab/>
      </w:r>
      <w:r w:rsidRPr="00F606DF">
        <w:tab/>
      </w:r>
      <w:r w:rsidRPr="00F606DF">
        <w:tab/>
        <w:t>nom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  <w:t>adresse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 xml:space="preserve">(Conjoint de </w:t>
      </w:r>
      <w:r w:rsidRPr="00F606DF">
        <w:rPr>
          <w:u w:val="single"/>
        </w:rPr>
        <w:t>nom du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rPr>
          <w:u w:val="single"/>
        </w:rPr>
        <w:t>bailleur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 w:rsidRPr="00F606DF">
        <w:tab/>
      </w:r>
      <w:r w:rsidRPr="00F606DF">
        <w:tab/>
        <w:t>nom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  <w:t>adresse)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  <w:rPr>
          <w:u w:val="single"/>
        </w:rPr>
      </w:pPr>
      <w:r w:rsidRPr="00F606DF">
        <w:t>Locataire</w:t>
      </w:r>
      <w:r w:rsidRPr="000C27B3">
        <w:rPr>
          <w:vertAlign w:val="superscript"/>
        </w:rPr>
        <w:t>2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 w:rsidRPr="00F606DF">
        <w:tab/>
      </w:r>
      <w:r w:rsidRPr="00F606DF">
        <w:tab/>
        <w:t>nom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  <w:t>adresse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  <w:rPr>
          <w:u w:val="single"/>
        </w:rPr>
      </w:pPr>
      <w:r w:rsidRPr="00F606DF">
        <w:t>(Titulaire d</w:t>
      </w:r>
      <w:r>
        <w:t>’</w:t>
      </w:r>
      <w:r w:rsidRPr="00F606DF">
        <w:t>une charge</w:t>
      </w:r>
      <w:r w:rsidRPr="00F606DF">
        <w:rPr>
          <w:vertAlign w:val="superscript"/>
        </w:rPr>
        <w:t>3</w:t>
      </w:r>
      <w:r w:rsidRPr="00F606DF">
        <w:t>)</w:t>
      </w:r>
      <w:r>
        <w:t> :</w:t>
      </w:r>
      <w:r w:rsidRPr="00F606DF">
        <w:t xml:space="preserve"> </w:t>
      </w:r>
      <w:r w:rsidRPr="00F606DF">
        <w:tab/>
      </w:r>
      <w:r w:rsidRPr="00F606DF">
        <w:tab/>
        <w:t>nom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  <w:t>adresse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  <w:t>type d</w:t>
      </w:r>
      <w:r>
        <w:t>’</w:t>
      </w:r>
      <w:r w:rsidRPr="00F606DF">
        <w:t>instrument et détails d</w:t>
      </w:r>
      <w:r>
        <w:t>’</w:t>
      </w:r>
      <w:r w:rsidRPr="00F606DF">
        <w:t>enregistrement)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(Description des lieux donnés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à bail, s</w:t>
      </w:r>
      <w:r>
        <w:t>’</w:t>
      </w:r>
      <w:r w:rsidRPr="00F606DF">
        <w:t>ils ne comprennent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pas la parcelle entière</w:t>
      </w:r>
      <w:r>
        <w:t> :</w:t>
      </w:r>
      <w:r w:rsidRPr="00F606DF">
        <w:t xml:space="preserve"> </w:t>
      </w:r>
      <w:r w:rsidRPr="00F606DF">
        <w:tab/>
      </w:r>
      <w:r w:rsidRPr="00F606DF">
        <w:tab/>
        <w:t>spécifier</w:t>
      </w:r>
      <w:r w:rsidRPr="00F606DF">
        <w:rPr>
          <w:vertAlign w:val="superscript"/>
        </w:rPr>
        <w:t>4</w:t>
      </w:r>
      <w:r w:rsidRPr="00F606DF">
        <w:t>)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Durée</w:t>
      </w:r>
      <w:r>
        <w:t> :</w:t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Date d</w:t>
      </w:r>
      <w:r>
        <w:t>’</w:t>
      </w:r>
      <w:r w:rsidRPr="00F606DF">
        <w:t>entrée en vigueur</w:t>
      </w:r>
      <w:r>
        <w:t> :</w:t>
      </w:r>
      <w:r w:rsidRPr="00F606DF">
        <w:tab/>
      </w:r>
      <w:r w:rsidRPr="00F606DF">
        <w:tab/>
      </w:r>
      <w:r w:rsidRPr="00F606DF">
        <w:tab/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Date d</w:t>
      </w:r>
      <w:r>
        <w:t>’</w:t>
      </w:r>
      <w:r w:rsidRPr="00F606DF">
        <w:t>expiration</w:t>
      </w:r>
      <w:r>
        <w:t> :</w:t>
      </w:r>
      <w:r w:rsidRPr="00F606DF">
        <w:tab/>
      </w:r>
      <w:r w:rsidRPr="00F606DF">
        <w:tab/>
      </w:r>
      <w:r w:rsidRPr="00F606DF">
        <w:tab/>
      </w:r>
      <w:r w:rsidRPr="00F606DF">
        <w:tab/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Loyer</w:t>
      </w:r>
      <w:r>
        <w:t> :</w:t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Loyer supplémentaire</w:t>
      </w:r>
      <w:r>
        <w:t> :</w:t>
      </w:r>
      <w:r w:rsidRPr="00F606DF">
        <w:tab/>
      </w:r>
      <w:r w:rsidRPr="00F606DF">
        <w:tab/>
      </w:r>
      <w:r w:rsidRPr="00F606DF">
        <w:tab/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Paiements</w:t>
      </w:r>
      <w:r>
        <w:t> :</w:t>
      </w:r>
      <w:r w:rsidRPr="00F606DF">
        <w:tab/>
      </w:r>
      <w:r w:rsidRPr="00F606DF">
        <w:tab/>
      </w:r>
      <w:r w:rsidRPr="00F606DF">
        <w:tab/>
      </w:r>
      <w:r w:rsidRPr="00F606DF">
        <w:tab/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Dates des paiements</w:t>
      </w:r>
      <w:r>
        <w:t> :</w:t>
      </w:r>
      <w:r w:rsidRPr="00F606DF">
        <w:tab/>
      </w:r>
      <w:r w:rsidRPr="00F606DF">
        <w:tab/>
      </w:r>
      <w:r w:rsidRPr="00F606DF">
        <w:tab/>
      </w:r>
    </w:p>
    <w:p w:rsidR="00D621F6" w:rsidRPr="00F606DF" w:rsidRDefault="00D621F6" w:rsidP="00D621F6">
      <w:pPr>
        <w:autoSpaceDE w:val="0"/>
        <w:autoSpaceDN w:val="0"/>
        <w:adjustRightInd w:val="0"/>
        <w:jc w:val="both"/>
        <w:rPr>
          <w:u w:val="single"/>
        </w:rPr>
      </w:pPr>
      <w:r w:rsidRPr="00F606DF">
        <w:t>Lieu de paiement</w:t>
      </w:r>
      <w:r>
        <w:t> :</w:t>
      </w:r>
      <w:r w:rsidRPr="00F606DF">
        <w:tab/>
      </w:r>
      <w:r w:rsidRPr="00F606DF">
        <w:tab/>
      </w:r>
      <w:r w:rsidRPr="00F606DF">
        <w:tab/>
      </w:r>
      <w:r w:rsidRPr="00F606DF">
        <w:tab/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  <w:rPr>
          <w:u w:val="single"/>
        </w:rPr>
      </w:pPr>
      <w:r w:rsidRPr="00F606DF">
        <w:t>Conditions et engagements statutaires exclus</w:t>
      </w:r>
      <w:r>
        <w:t> :</w:t>
      </w:r>
      <w:r w:rsidRPr="00F606DF">
        <w:t xml:space="preserve"> </w:t>
      </w:r>
      <w:r w:rsidRPr="00F606DF">
        <w:tab/>
        <w:t>TOUS</w:t>
      </w:r>
      <w:r w:rsidRPr="00F606DF">
        <w:rPr>
          <w:u w:val="single"/>
        </w:rPr>
        <w:t xml:space="preserve"> 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  <w:rPr>
          <w:u w:val="single"/>
        </w:rPr>
      </w:pPr>
      <w:r w:rsidRPr="00F606DF">
        <w:t>Conditions et engagements facultatifs inclus</w:t>
      </w:r>
      <w:r>
        <w:t> :</w:t>
      </w:r>
      <w:r w:rsidRPr="00F606DF">
        <w:t xml:space="preserve"> </w:t>
      </w:r>
      <w:r w:rsidRPr="00F606DF">
        <w:tab/>
        <w:t>PMM-7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 xml:space="preserve">(Les </w:t>
      </w:r>
      <w:r w:rsidRPr="00F606DF">
        <w:rPr>
          <w:u w:val="single"/>
        </w:rPr>
        <w:t>énoncés, affidavits, déclarations statutaires ou autres documents</w:t>
      </w:r>
      <w:r w:rsidRPr="00F606DF">
        <w:t xml:space="preserve"> qui constituent l</w:t>
      </w:r>
      <w:r>
        <w:t>’</w:t>
      </w:r>
      <w:r w:rsidRPr="00F606DF">
        <w:t xml:space="preserve">Annexe </w:t>
      </w:r>
      <w:r>
        <w:t>« </w:t>
      </w:r>
      <w:r w:rsidRPr="00F606DF">
        <w:t>D</w:t>
      </w:r>
      <w:r>
        <w:t> »</w:t>
      </w:r>
      <w:r w:rsidRPr="00F606DF">
        <w:t xml:space="preserve"> ci-jointe font partie intégrante du présent bail (et option).)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lastRenderedPageBreak/>
        <w:t>Le bailleur donne à bail au locataire les lieux qui sont (une partie de) la parcelle spécifiée aux conditions spécifiées.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_______________________</w:t>
      </w:r>
    </w:p>
    <w:p w:rsidR="00D621F6" w:rsidRPr="000C27B3" w:rsidRDefault="00D621F6" w:rsidP="00D621F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27B3">
        <w:rPr>
          <w:sz w:val="16"/>
          <w:szCs w:val="16"/>
        </w:rPr>
        <w:t>1 Des cas multiples peuvent être indiqués.</w:t>
      </w:r>
    </w:p>
    <w:p w:rsidR="00D621F6" w:rsidRPr="000C27B3" w:rsidRDefault="00D621F6" w:rsidP="00D621F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27B3">
        <w:rPr>
          <w:sz w:val="16"/>
          <w:szCs w:val="16"/>
        </w:rPr>
        <w:t>2 Des cas multiples peuvent être indiqués.</w:t>
      </w:r>
    </w:p>
    <w:p w:rsidR="00D621F6" w:rsidRPr="000C27B3" w:rsidRDefault="00D621F6" w:rsidP="00D621F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27B3">
        <w:rPr>
          <w:sz w:val="16"/>
          <w:szCs w:val="16"/>
        </w:rPr>
        <w:t>3 Des cas multiples peuvent être indiqués.</w:t>
      </w:r>
    </w:p>
    <w:p w:rsidR="00D621F6" w:rsidRPr="000C27B3" w:rsidRDefault="00D621F6" w:rsidP="00D621F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C27B3">
        <w:rPr>
          <w:sz w:val="16"/>
          <w:szCs w:val="16"/>
        </w:rPr>
        <w:t>4 Peut être joint en annexe.</w:t>
      </w:r>
    </w:p>
    <w:p w:rsidR="00D621F6" w:rsidRPr="000C27B3" w:rsidRDefault="00D621F6" w:rsidP="00D621F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Le locataire reconnaît avoir reçu le texte des conditions et engagements qui sont contenus dans le présent bail par renvoi au moyen d</w:t>
      </w:r>
      <w:r>
        <w:t>’</w:t>
      </w:r>
      <w:r w:rsidRPr="00F606DF">
        <w:t xml:space="preserve">un numéro distinctif ou en vertu du paragraphe 27(2) de la </w:t>
      </w:r>
      <w:r w:rsidRPr="00F606DF">
        <w:rPr>
          <w:i/>
          <w:iCs/>
        </w:rPr>
        <w:t>Loi sur l</w:t>
      </w:r>
      <w:r>
        <w:rPr>
          <w:i/>
          <w:iCs/>
        </w:rPr>
        <w:t>’</w:t>
      </w:r>
      <w:r w:rsidRPr="00F606DF">
        <w:rPr>
          <w:i/>
          <w:iCs/>
        </w:rPr>
        <w:t xml:space="preserve">enregistrement foncier </w:t>
      </w:r>
      <w:r w:rsidRPr="00F606DF">
        <w:t>et convient de les observer de la même manière que s</w:t>
      </w:r>
      <w:r>
        <w:t>’</w:t>
      </w:r>
      <w:r w:rsidRPr="00F606DF">
        <w:t>ils y étaient contenus intégralement.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(Le conjoint du bailleur est partie au présent instrument et consent à la présente aliénation aux fins de l</w:t>
      </w:r>
      <w:r>
        <w:t>’</w:t>
      </w:r>
      <w:r w:rsidRPr="00F606DF">
        <w:t xml:space="preserve">article 19 de la </w:t>
      </w:r>
      <w:r w:rsidRPr="00F606DF">
        <w:rPr>
          <w:i/>
          <w:iCs/>
        </w:rPr>
        <w:t>Loi sur les biens matrimoniaux</w:t>
      </w:r>
      <w:r w:rsidRPr="00F606DF">
        <w:t>.)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(Le titulaire enregistré de la charge spécifiée consent au présent bail.)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Date</w:t>
      </w:r>
      <w:r>
        <w:t> </w:t>
      </w:r>
      <w:r w:rsidRPr="00F606DF">
        <w:t>:</w:t>
      </w:r>
      <w:r>
        <w:t xml:space="preserve"> 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Témoin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  <w:t>Bailleur</w:t>
      </w:r>
      <w:r>
        <w:t> :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 xml:space="preserve">signature </w:t>
      </w:r>
      <w:r w:rsidRPr="00F606DF">
        <w:tab/>
        <w:t>______________________________</w:t>
      </w:r>
      <w:r w:rsidRPr="00F606DF">
        <w:tab/>
        <w:t>signature ______________________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>(Témoin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>
        <w:tab/>
      </w:r>
      <w:r w:rsidRPr="00F606DF">
        <w:t xml:space="preserve">Conjoint de </w:t>
      </w:r>
      <w:r w:rsidRPr="00F606DF">
        <w:rPr>
          <w:u w:val="single"/>
        </w:rPr>
        <w:t>nom du bailleur</w:t>
      </w:r>
      <w:r>
        <w:t> :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 xml:space="preserve">signature </w:t>
      </w:r>
      <w:r w:rsidRPr="00F606DF">
        <w:tab/>
        <w:t>______________________________</w:t>
      </w:r>
      <w:r w:rsidRPr="00F606DF">
        <w:tab/>
        <w:t>signature _____________________)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 xml:space="preserve"> (Témoin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>
        <w:tab/>
      </w:r>
      <w:r w:rsidRPr="00F606DF">
        <w:t>Locataire</w:t>
      </w:r>
      <w:r>
        <w:t> :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 xml:space="preserve">signature </w:t>
      </w:r>
      <w:r w:rsidRPr="00F606DF">
        <w:tab/>
        <w:t>______________________________</w:t>
      </w:r>
      <w:r w:rsidRPr="00F606DF">
        <w:tab/>
        <w:t>signature _____________________)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 xml:space="preserve"> (Témoin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 w:rsidRPr="00F606DF">
        <w:tab/>
      </w:r>
      <w:r>
        <w:tab/>
      </w:r>
      <w:r w:rsidRPr="00F606DF">
        <w:t>Titulaire de la charge</w:t>
      </w:r>
      <w:r>
        <w:t> :</w:t>
      </w:r>
    </w:p>
    <w:p w:rsidR="00D621F6" w:rsidRPr="00F606DF" w:rsidRDefault="00D621F6" w:rsidP="00D621F6">
      <w:pPr>
        <w:autoSpaceDE w:val="0"/>
        <w:autoSpaceDN w:val="0"/>
        <w:adjustRightInd w:val="0"/>
        <w:jc w:val="both"/>
      </w:pPr>
      <w:r w:rsidRPr="00F606DF">
        <w:t xml:space="preserve">signature </w:t>
      </w:r>
      <w:r w:rsidRPr="00F606DF">
        <w:tab/>
        <w:t>______________________________</w:t>
      </w:r>
      <w:r w:rsidRPr="00F606DF">
        <w:tab/>
        <w:t>signature _____________________)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Pr="00F606DF">
        <w:rPr>
          <w:b/>
          <w:bCs/>
        </w:rPr>
        <w:lastRenderedPageBreak/>
        <w:t>Formule 21</w:t>
      </w: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  <w:r w:rsidRPr="00F606DF">
        <w:rPr>
          <w:b/>
          <w:bCs/>
        </w:rPr>
        <w:t>DEMANDE D</w:t>
      </w:r>
      <w:r>
        <w:rPr>
          <w:b/>
          <w:bCs/>
        </w:rPr>
        <w:t>’</w:t>
      </w:r>
      <w:r w:rsidRPr="00F606DF">
        <w:rPr>
          <w:b/>
          <w:bCs/>
        </w:rPr>
        <w:t>ENGAGEMENT DE BAIL FACULTATIF</w:t>
      </w: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</w:p>
    <w:p w:rsidR="00D621F6" w:rsidRPr="000C27B3" w:rsidRDefault="00D621F6" w:rsidP="00D621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C27B3">
        <w:rPr>
          <w:b/>
          <w:bCs/>
          <w:i/>
          <w:iCs/>
          <w:sz w:val="22"/>
          <w:szCs w:val="22"/>
        </w:rPr>
        <w:t>Loi sur l</w:t>
      </w:r>
      <w:r>
        <w:rPr>
          <w:b/>
          <w:bCs/>
          <w:i/>
          <w:iCs/>
          <w:sz w:val="22"/>
          <w:szCs w:val="22"/>
        </w:rPr>
        <w:t>’</w:t>
      </w:r>
      <w:r w:rsidRPr="000C27B3">
        <w:rPr>
          <w:b/>
          <w:bCs/>
          <w:i/>
          <w:iCs/>
          <w:sz w:val="22"/>
          <w:szCs w:val="22"/>
        </w:rPr>
        <w:t>enregistrement foncier</w:t>
      </w:r>
      <w:r w:rsidRPr="000C27B3">
        <w:rPr>
          <w:b/>
          <w:bCs/>
          <w:sz w:val="22"/>
          <w:szCs w:val="22"/>
        </w:rPr>
        <w:t>, L.N.-B. 1981, chap. L-1.1, art. 27</w:t>
      </w:r>
    </w:p>
    <w:p w:rsidR="00D621F6" w:rsidRPr="00F606DF" w:rsidRDefault="00D621F6" w:rsidP="00D621F6">
      <w:pPr>
        <w:autoSpaceDE w:val="0"/>
        <w:autoSpaceDN w:val="0"/>
        <w:adjustRightInd w:val="0"/>
        <w:jc w:val="center"/>
        <w:rPr>
          <w:b/>
          <w:bCs/>
        </w:rPr>
      </w:pPr>
    </w:p>
    <w:p w:rsidR="00D621F6" w:rsidRPr="00F606DF" w:rsidRDefault="00D621F6" w:rsidP="00D621F6">
      <w:pPr>
        <w:autoSpaceDE w:val="0"/>
        <w:autoSpaceDN w:val="0"/>
        <w:adjustRightInd w:val="0"/>
      </w:pPr>
      <w:r w:rsidRPr="00F606DF">
        <w:t>Requérant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 w:rsidRPr="00F606DF">
        <w:tab/>
      </w:r>
      <w:r>
        <w:tab/>
      </w:r>
      <w:r w:rsidRPr="00F606DF">
        <w:t>nom</w:t>
      </w:r>
    </w:p>
    <w:p w:rsidR="00D621F6" w:rsidRPr="00F606DF" w:rsidRDefault="00D621F6" w:rsidP="00D621F6">
      <w:pPr>
        <w:autoSpaceDE w:val="0"/>
        <w:autoSpaceDN w:val="0"/>
        <w:adjustRightInd w:val="0"/>
      </w:pPr>
      <w:r w:rsidRPr="00F606DF">
        <w:tab/>
      </w:r>
      <w:r w:rsidRPr="00F606DF">
        <w:tab/>
      </w:r>
      <w:r w:rsidRPr="00F606DF">
        <w:tab/>
      </w:r>
      <w:r w:rsidRPr="00F606DF">
        <w:tab/>
      </w:r>
      <w:r>
        <w:tab/>
      </w:r>
      <w:r w:rsidRPr="00F606DF">
        <w:t>adresse</w:t>
      </w:r>
    </w:p>
    <w:p w:rsidR="00D621F6" w:rsidRPr="00F606DF" w:rsidRDefault="00D621F6" w:rsidP="00D621F6">
      <w:pPr>
        <w:autoSpaceDE w:val="0"/>
        <w:autoSpaceDN w:val="0"/>
        <w:adjustRightInd w:val="0"/>
        <w:rPr>
          <w:u w:val="single"/>
        </w:rPr>
      </w:pPr>
    </w:p>
    <w:p w:rsidR="00D621F6" w:rsidRPr="00F606DF" w:rsidRDefault="00D621F6" w:rsidP="00D621F6">
      <w:pPr>
        <w:autoSpaceDE w:val="0"/>
        <w:autoSpaceDN w:val="0"/>
        <w:adjustRightInd w:val="0"/>
        <w:rPr>
          <w:u w:val="single"/>
        </w:rPr>
      </w:pPr>
      <w:r w:rsidRPr="00F606DF">
        <w:t>Engagement de bail facultatif</w:t>
      </w:r>
      <w:r>
        <w:t> :</w:t>
      </w:r>
      <w:r w:rsidRPr="00F606DF">
        <w:t xml:space="preserve"> </w:t>
      </w:r>
      <w:r w:rsidRPr="00F606DF">
        <w:tab/>
        <w:t>spécifier</w:t>
      </w:r>
      <w:r w:rsidRPr="000C27B3">
        <w:rPr>
          <w:vertAlign w:val="superscript"/>
        </w:rPr>
        <w:t>1</w:t>
      </w:r>
    </w:p>
    <w:p w:rsidR="00D621F6" w:rsidRPr="00F606DF" w:rsidRDefault="00D621F6" w:rsidP="00D621F6">
      <w:pPr>
        <w:autoSpaceDE w:val="0"/>
        <w:autoSpaceDN w:val="0"/>
        <w:adjustRightInd w:val="0"/>
      </w:pPr>
    </w:p>
    <w:p w:rsidR="00D621F6" w:rsidRPr="00F606DF" w:rsidRDefault="00D621F6" w:rsidP="00D621F6">
      <w:pPr>
        <w:autoSpaceDE w:val="0"/>
        <w:autoSpaceDN w:val="0"/>
        <w:adjustRightInd w:val="0"/>
      </w:pPr>
      <w:r w:rsidRPr="00F606DF">
        <w:t>Le requérant demande l</w:t>
      </w:r>
      <w:r>
        <w:t>’</w:t>
      </w:r>
      <w:r w:rsidRPr="00F606DF">
        <w:t>attribution d</w:t>
      </w:r>
      <w:r>
        <w:t>’</w:t>
      </w:r>
      <w:r w:rsidRPr="00F606DF">
        <w:t>un numéro à l</w:t>
      </w:r>
      <w:r>
        <w:t>’</w:t>
      </w:r>
      <w:r w:rsidRPr="00F606DF">
        <w:t>engagement de bail facultatif spécifié.</w:t>
      </w:r>
    </w:p>
    <w:p w:rsidR="00D621F6" w:rsidRPr="00F606DF" w:rsidRDefault="00D621F6" w:rsidP="00D621F6">
      <w:pPr>
        <w:autoSpaceDE w:val="0"/>
        <w:autoSpaceDN w:val="0"/>
        <w:adjustRightInd w:val="0"/>
      </w:pPr>
    </w:p>
    <w:p w:rsidR="00D621F6" w:rsidRPr="00F606DF" w:rsidRDefault="00D621F6" w:rsidP="00D621F6">
      <w:pPr>
        <w:autoSpaceDE w:val="0"/>
        <w:autoSpaceDN w:val="0"/>
        <w:adjustRightInd w:val="0"/>
      </w:pPr>
      <w:r w:rsidRPr="00F606DF">
        <w:t>Date</w:t>
      </w:r>
      <w:r>
        <w:t> :</w:t>
      </w:r>
      <w:r w:rsidRPr="00F606DF">
        <w:t xml:space="preserve"> </w:t>
      </w:r>
    </w:p>
    <w:p w:rsidR="00D621F6" w:rsidRPr="00F606DF" w:rsidRDefault="00D621F6" w:rsidP="00D621F6">
      <w:pPr>
        <w:autoSpaceDE w:val="0"/>
        <w:autoSpaceDN w:val="0"/>
        <w:adjustRightInd w:val="0"/>
      </w:pPr>
    </w:p>
    <w:p w:rsidR="00D621F6" w:rsidRPr="00F606DF" w:rsidRDefault="00D621F6" w:rsidP="00D621F6">
      <w:pPr>
        <w:autoSpaceDE w:val="0"/>
        <w:autoSpaceDN w:val="0"/>
        <w:adjustRightInd w:val="0"/>
        <w:rPr>
          <w:u w:val="single"/>
        </w:rPr>
      </w:pPr>
      <w:r w:rsidRPr="00F606DF">
        <w:t>Requérant</w:t>
      </w:r>
      <w:r>
        <w:t> :</w:t>
      </w:r>
      <w:r w:rsidRPr="00F606DF">
        <w:t xml:space="preserve"> </w:t>
      </w:r>
      <w:r w:rsidRPr="00F606DF">
        <w:tab/>
      </w:r>
      <w:r w:rsidRPr="00F606DF">
        <w:tab/>
      </w:r>
      <w:r>
        <w:tab/>
      </w:r>
      <w:r w:rsidRPr="00F606DF">
        <w:tab/>
        <w:t>(signature)</w:t>
      </w:r>
    </w:p>
    <w:p w:rsidR="00D621F6" w:rsidRPr="00F606DF" w:rsidRDefault="00D621F6" w:rsidP="00D621F6">
      <w:pPr>
        <w:autoSpaceDE w:val="0"/>
        <w:autoSpaceDN w:val="0"/>
        <w:adjustRightInd w:val="0"/>
        <w:rPr>
          <w:u w:val="single"/>
        </w:rPr>
      </w:pPr>
    </w:p>
    <w:p w:rsidR="00D621F6" w:rsidRPr="00F606DF" w:rsidRDefault="00D621F6" w:rsidP="00D621F6">
      <w:pPr>
        <w:autoSpaceDE w:val="0"/>
        <w:autoSpaceDN w:val="0"/>
        <w:adjustRightInd w:val="0"/>
      </w:pPr>
      <w:r w:rsidRPr="00F606DF">
        <w:t>Numéro attribué à l</w:t>
      </w:r>
      <w:r>
        <w:t>’</w:t>
      </w:r>
      <w:r w:rsidRPr="00F606DF">
        <w:t>engagement de bail facultatif spécifié</w:t>
      </w:r>
      <w:r>
        <w:t> :</w:t>
      </w:r>
      <w:r w:rsidRPr="00F606DF">
        <w:tab/>
      </w:r>
      <w:r w:rsidRPr="00F606DF">
        <w:tab/>
        <w:t>PMM-7</w:t>
      </w:r>
    </w:p>
    <w:p w:rsidR="00D621F6" w:rsidRPr="00F606DF" w:rsidRDefault="00D621F6" w:rsidP="00D621F6">
      <w:pPr>
        <w:autoSpaceDE w:val="0"/>
        <w:autoSpaceDN w:val="0"/>
        <w:adjustRightInd w:val="0"/>
      </w:pPr>
    </w:p>
    <w:p w:rsidR="00D621F6" w:rsidRPr="00F606DF" w:rsidRDefault="00D621F6" w:rsidP="00D621F6">
      <w:pPr>
        <w:autoSpaceDE w:val="0"/>
        <w:autoSpaceDN w:val="0"/>
        <w:adjustRightInd w:val="0"/>
      </w:pPr>
      <w:r w:rsidRPr="00F606DF">
        <w:t xml:space="preserve">Le registrateur général des titres de </w:t>
      </w:r>
      <w:r w:rsidR="0075796F" w:rsidRPr="00F606DF">
        <w:t>bien-fonds</w:t>
      </w:r>
    </w:p>
    <w:p w:rsidR="00D621F6" w:rsidRPr="00F606DF" w:rsidRDefault="00D621F6" w:rsidP="00D621F6">
      <w:pPr>
        <w:autoSpaceDE w:val="0"/>
        <w:autoSpaceDN w:val="0"/>
        <w:adjustRightInd w:val="0"/>
      </w:pPr>
      <w:r w:rsidRPr="00F606DF">
        <w:t>_______________________</w:t>
      </w:r>
    </w:p>
    <w:p w:rsidR="00D621F6" w:rsidRPr="000C27B3" w:rsidRDefault="00D621F6" w:rsidP="00D621F6">
      <w:pPr>
        <w:autoSpaceDE w:val="0"/>
        <w:autoSpaceDN w:val="0"/>
        <w:adjustRightInd w:val="0"/>
        <w:rPr>
          <w:sz w:val="16"/>
          <w:szCs w:val="16"/>
        </w:rPr>
      </w:pPr>
      <w:r w:rsidRPr="000C27B3">
        <w:rPr>
          <w:sz w:val="16"/>
          <w:szCs w:val="16"/>
        </w:rPr>
        <w:t>1 Peut être joint en annexe.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</w:rPr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b/>
        </w:rPr>
      </w:pPr>
      <w:r w:rsidRPr="00F606DF">
        <w:rPr>
          <w:b/>
        </w:rPr>
        <w:t>PMM-7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</w:rPr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</w:rPr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1.</w:t>
      </w:r>
      <w:r w:rsidRPr="00F606DF">
        <w:tab/>
      </w:r>
      <w:r w:rsidRPr="00F606DF">
        <w:rPr>
          <w:b/>
          <w:smallCaps/>
        </w:rPr>
        <w:t>Description des lieux loués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1.1</w:t>
      </w:r>
      <w:r w:rsidRPr="00F606DF">
        <w:tab/>
        <w:t xml:space="preserve">Le bailleur (ci-après appelé le </w:t>
      </w:r>
      <w:r>
        <w:t>« </w:t>
      </w:r>
      <w:r w:rsidRPr="00F606DF">
        <w:t>Locateur</w:t>
      </w:r>
      <w:r>
        <w:t> »</w:t>
      </w:r>
      <w:r w:rsidRPr="00F606DF">
        <w:t>) loue, par les présentes, au Locataire qui l</w:t>
      </w:r>
      <w:r>
        <w:t>’</w:t>
      </w:r>
      <w:r w:rsidRPr="00F606DF">
        <w:t>accepte le local situé au rez-de-chaussée de l</w:t>
      </w:r>
      <w:r>
        <w:t>’</w:t>
      </w:r>
      <w:r w:rsidRPr="00F606DF">
        <w:t>immeuble sis au [</w:t>
      </w:r>
      <w:r w:rsidRPr="00F606DF">
        <w:rPr>
          <w:i/>
        </w:rPr>
        <w:t>adresse</w:t>
      </w:r>
      <w:r w:rsidRPr="00F606DF">
        <w:t>], au Nouveau-Brunswick, le local ayant une superficie approximative de [</w:t>
      </w:r>
      <w:r w:rsidRPr="00F606DF">
        <w:rPr>
          <w:i/>
        </w:rPr>
        <w:t>nombre</w:t>
      </w:r>
      <w:r w:rsidRPr="00F606DF">
        <w:t xml:space="preserve">] mètres (ci-après appelés les </w:t>
      </w:r>
      <w:r>
        <w:t>« </w:t>
      </w:r>
      <w:r w:rsidRPr="00F606DF">
        <w:t>Lieux Loués</w:t>
      </w:r>
      <w:r>
        <w:t> »</w:t>
      </w:r>
      <w:r w:rsidRPr="00F606DF">
        <w:t>).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1.2</w:t>
      </w:r>
      <w:r w:rsidRPr="00F606DF">
        <w:tab/>
        <w:t>L</w:t>
      </w:r>
      <w:r>
        <w:t>’</w:t>
      </w:r>
      <w:r w:rsidRPr="00F606DF">
        <w:t>immeuble sis au [</w:t>
      </w:r>
      <w:r w:rsidRPr="00F606DF">
        <w:rPr>
          <w:i/>
        </w:rPr>
        <w:t>adresse</w:t>
      </w:r>
      <w:r w:rsidRPr="00F606DF">
        <w:t>], au Nouveau-Brunswick (ci-après appelé l</w:t>
      </w:r>
      <w:r>
        <w:t>’» </w:t>
      </w:r>
      <w:r w:rsidRPr="00F606DF">
        <w:t>Immeuble</w:t>
      </w:r>
      <w:r>
        <w:t> »</w:t>
      </w:r>
      <w:r w:rsidRPr="00F606DF">
        <w:t>) est érigé sur un emplacement plus particulièrement identifié par le NID [</w:t>
      </w:r>
      <w:r w:rsidRPr="00F606DF">
        <w:rPr>
          <w:i/>
        </w:rPr>
        <w:t>NID</w:t>
      </w:r>
      <w:r w:rsidRPr="00F606DF">
        <w:t>] du présent bail.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rPr>
          <w:smallCaps/>
        </w:rPr>
        <w:t>2.</w:t>
      </w:r>
      <w:r w:rsidRPr="00F606DF">
        <w:rPr>
          <w:smallCaps/>
        </w:rPr>
        <w:tab/>
      </w:r>
      <w:r w:rsidRPr="00F606DF">
        <w:rPr>
          <w:b/>
          <w:smallCaps/>
        </w:rPr>
        <w:t>Durée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2.1</w:t>
      </w:r>
      <w:r w:rsidRPr="00F606DF">
        <w:tab/>
        <w:t>Le présent bail est consenti pour une période de [</w:t>
      </w:r>
      <w:r w:rsidRPr="00F606DF">
        <w:rPr>
          <w:i/>
        </w:rPr>
        <w:t>nombre</w:t>
      </w:r>
      <w:r w:rsidRPr="00F606DF">
        <w:t>] ans commençant le [</w:t>
      </w:r>
      <w:r w:rsidRPr="00F606DF">
        <w:rPr>
          <w:i/>
        </w:rPr>
        <w:t>date</w:t>
      </w:r>
      <w:r w:rsidRPr="00F606DF">
        <w:t>] et se terminant le [</w:t>
      </w:r>
      <w:r w:rsidRPr="00F606DF">
        <w:rPr>
          <w:i/>
        </w:rPr>
        <w:t>date</w:t>
      </w:r>
      <w:r w:rsidRPr="00F606DF">
        <w:t xml:space="preserve">] (ci-après appelé le </w:t>
      </w:r>
      <w:r>
        <w:t>« </w:t>
      </w:r>
      <w:r w:rsidRPr="00F606DF">
        <w:t>Terme</w:t>
      </w:r>
      <w:r>
        <w:t> »</w:t>
      </w:r>
      <w:r w:rsidRPr="00F606DF">
        <w:t>).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2.2</w:t>
      </w:r>
      <w:r w:rsidRPr="00F606DF">
        <w:tab/>
        <w:t>Si le Locataire continue d</w:t>
      </w:r>
      <w:r>
        <w:t>’</w:t>
      </w:r>
      <w:r w:rsidRPr="00F606DF">
        <w:t>occuper les Lieux Loués après l</w:t>
      </w:r>
      <w:r>
        <w:t>’</w:t>
      </w:r>
      <w:r w:rsidRPr="00F606DF">
        <w:t>expiration du Terme, il sera réputé Locataire en vertu d</w:t>
      </w:r>
      <w:r>
        <w:t>’</w:t>
      </w:r>
      <w:r w:rsidRPr="00F606DF">
        <w:t>un bail à durée indéterminée.</w:t>
      </w:r>
      <w:r>
        <w:t xml:space="preserve"> </w:t>
      </w:r>
      <w:r w:rsidRPr="00F606DF">
        <w:t>Malgré l</w:t>
      </w:r>
      <w:r>
        <w:t>’</w:t>
      </w:r>
      <w:r w:rsidRPr="00F606DF">
        <w:t>occupation prolongée du Locataire, il n</w:t>
      </w:r>
      <w:r>
        <w:t>’</w:t>
      </w:r>
      <w:r w:rsidRPr="00F606DF">
        <w:t>y aura pas tacite reconduction de ce bail.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3.</w:t>
      </w:r>
      <w:r w:rsidRPr="00F606DF">
        <w:tab/>
      </w:r>
      <w:r w:rsidRPr="00F606DF">
        <w:rPr>
          <w:b/>
          <w:smallCaps/>
        </w:rPr>
        <w:t>Loyer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lastRenderedPageBreak/>
        <w:t>3.1</w:t>
      </w:r>
      <w:r w:rsidRPr="00F606DF">
        <w:tab/>
        <w:t>Pendant la durée du Terme, le Locataire paiera au Locateur un loyer établi comme suit</w:t>
      </w:r>
      <w:r>
        <w:t> :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  <w:t>a)</w:t>
      </w:r>
      <w:r w:rsidRPr="00F606DF">
        <w:tab/>
        <w:t>pendant la première année du Terme, un loyer annuel global de [</w:t>
      </w:r>
      <w:r w:rsidRPr="00F606DF">
        <w:rPr>
          <w:i/>
        </w:rPr>
        <w:t>montant</w:t>
      </w:r>
      <w:r w:rsidRPr="00F606DF">
        <w:t>] $, payable à raison de [</w:t>
      </w:r>
      <w:r w:rsidRPr="00F606DF">
        <w:rPr>
          <w:i/>
        </w:rPr>
        <w:t>montant</w:t>
      </w:r>
      <w:r w:rsidRPr="00F606DF">
        <w:t>] $ par mois; et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  <w:t>b)</w:t>
      </w:r>
      <w:r w:rsidRPr="00F606DF">
        <w:tab/>
        <w:t>pendant chacune des années suivantes du Terme, un loyer annuel global égal à celui de l</w:t>
      </w:r>
      <w:r>
        <w:t>’</w:t>
      </w:r>
      <w:r w:rsidRPr="00F606DF">
        <w:t>année précédente, avec un rajustement selon l</w:t>
      </w:r>
      <w:r>
        <w:t>’</w:t>
      </w:r>
      <w:r w:rsidRPr="00F606DF">
        <w:t>indice des prix à la consommation de Statistique Canada en vigueur pour la province du Nouveau-Brunswick au [</w:t>
      </w:r>
      <w:r w:rsidRPr="00F606DF">
        <w:rPr>
          <w:i/>
        </w:rPr>
        <w:t>date</w:t>
      </w:r>
      <w:r w:rsidRPr="00F606DF">
        <w:t>] de chaque année.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3.2</w:t>
      </w:r>
      <w:r w:rsidRPr="00F606DF">
        <w:tab/>
        <w:t>Le loyer est payable par versements mensuels, d</w:t>
      </w:r>
      <w:r>
        <w:t>’</w:t>
      </w:r>
      <w:r w:rsidRPr="00F606DF">
        <w:t>avance le premier jour de chaque mois; le premier versement étant dû le [</w:t>
      </w:r>
      <w:r w:rsidRPr="00F606DF">
        <w:rPr>
          <w:i/>
        </w:rPr>
        <w:t>date</w:t>
      </w:r>
      <w:r w:rsidRPr="00F606DF">
        <w:t>].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4.</w:t>
      </w:r>
      <w:r w:rsidRPr="00F606DF">
        <w:tab/>
      </w:r>
      <w:r w:rsidRPr="00F606DF">
        <w:rPr>
          <w:b/>
          <w:smallCaps/>
        </w:rPr>
        <w:t>Utilisation des lieux loués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  <w:t>Les Lieux Loués pourront être utilisés par le Locataire pour [</w:t>
      </w:r>
      <w:r w:rsidRPr="00F606DF">
        <w:rPr>
          <w:i/>
        </w:rPr>
        <w:t>description</w:t>
      </w:r>
      <w:r w:rsidRPr="00F606DF">
        <w:t>].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5.</w:t>
      </w:r>
      <w:r w:rsidRPr="00F606DF">
        <w:tab/>
      </w:r>
      <w:r w:rsidRPr="00F606DF">
        <w:rPr>
          <w:b/>
          <w:smallCaps/>
        </w:rPr>
        <w:t>Obligations du locataire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  <w:t>Le Locataire est assujetti aux charges et obligations auxquelles les locataires sont légalement tenus et, en outre, aux charges et aux conditions suivantes, que le Locataire s</w:t>
      </w:r>
      <w:r>
        <w:t>’</w:t>
      </w:r>
      <w:r w:rsidRPr="00F606DF">
        <w:t>oblige à remplir et à exécuter, à savoir</w:t>
      </w:r>
      <w:r>
        <w:t> :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5.1</w:t>
      </w:r>
      <w:r w:rsidRPr="00F606DF">
        <w:tab/>
        <w:t>payer toutes les taxes professionnelles qui seront imposées au Locataire relativement aux Lieux Loués; et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5.2</w:t>
      </w:r>
      <w:r w:rsidRPr="00F606DF">
        <w:tab/>
        <w:t>payer les frais relatifs à l</w:t>
      </w:r>
      <w:r>
        <w:t>’</w:t>
      </w:r>
      <w:r w:rsidRPr="00F606DF">
        <w:t>électricité relativement aux Lieux Loués.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rPr>
          <w:smallCaps/>
        </w:rPr>
        <w:t>6.</w:t>
      </w:r>
      <w:r w:rsidRPr="00F606DF">
        <w:rPr>
          <w:smallCaps/>
        </w:rPr>
        <w:tab/>
      </w:r>
      <w:r w:rsidRPr="00F606DF">
        <w:rPr>
          <w:b/>
          <w:smallCaps/>
        </w:rPr>
        <w:t>Obligations du locateur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  <w:t>Le Locateur est assujetti aux charges et obligations auxquelles les Locateurs sont légalement tenus et, en outre, aux charges et conditions suivantes, que le Locateur s</w:t>
      </w:r>
      <w:r>
        <w:t>’</w:t>
      </w:r>
      <w:r w:rsidRPr="00F606DF">
        <w:t>oblige à remplir et à exécuter, à savoir</w:t>
      </w:r>
      <w:r>
        <w:t> :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6.1</w:t>
      </w:r>
      <w:r w:rsidRPr="00F606DF">
        <w:tab/>
        <w:t>chauffer et climatiser à ses frais les Lieux Loués de façon à y maintenir une température convenable en toutes saisons;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6.2</w:t>
      </w:r>
      <w:r w:rsidRPr="00F606DF">
        <w:tab/>
        <w:t>ne pas louer une autre portion de l</w:t>
      </w:r>
      <w:r>
        <w:t>’</w:t>
      </w:r>
      <w:r w:rsidRPr="00F606DF">
        <w:t>Immeuble à une personne exerçant des affaires similaires à celles du Locataire, ni à exercer lui-même de telles affaires dans l</w:t>
      </w:r>
      <w:r>
        <w:t>’</w:t>
      </w:r>
      <w:r w:rsidRPr="00F606DF">
        <w:t>Immeuble;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6.3</w:t>
      </w:r>
      <w:r w:rsidRPr="00F606DF">
        <w:tab/>
        <w:t>ne pas louer une portion de l</w:t>
      </w:r>
      <w:r>
        <w:t>’</w:t>
      </w:r>
      <w:r w:rsidRPr="00F606DF">
        <w:t>Immeuble pour les fins d</w:t>
      </w:r>
      <w:r>
        <w:t>’</w:t>
      </w:r>
      <w:r w:rsidRPr="00F606DF">
        <w:t>un commerce considéré bruyant, dangereux, insalubre ou incommode ou qui serait susceptible de nuire aux activités du Locataire ou à son occupation paisible des Lieux Loués;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6.4</w:t>
      </w:r>
      <w:r w:rsidRPr="00F606DF">
        <w:tab/>
        <w:t>fournir au Locataire tous les espaces de stationnement nécessaires à l</w:t>
      </w:r>
      <w:r>
        <w:t>’</w:t>
      </w:r>
      <w:r w:rsidRPr="00F606DF">
        <w:t>exploitation de son commerce;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lastRenderedPageBreak/>
        <w:t>6.5</w:t>
      </w:r>
      <w:r w:rsidRPr="00F606DF">
        <w:tab/>
        <w:t>déneiger les espaces de stationnement ainsi que les aires d</w:t>
      </w:r>
      <w:r>
        <w:t>’</w:t>
      </w:r>
      <w:r w:rsidRPr="00F606DF">
        <w:t>accès de l</w:t>
      </w:r>
      <w:r>
        <w:t>’</w:t>
      </w:r>
      <w:r w:rsidRPr="00F606DF">
        <w:t>Immeuble;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6.6</w:t>
      </w:r>
      <w:r w:rsidRPr="00F606DF">
        <w:tab/>
        <w:t>entretenir à ses frais les corridors, les escaliers, les ascenseurs, les toilettes et tous les autres endroits publics dans l</w:t>
      </w:r>
      <w:r>
        <w:t>’</w:t>
      </w:r>
      <w:r w:rsidRPr="00F606DF">
        <w:t>Immeuble; et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6.7</w:t>
      </w:r>
      <w:r w:rsidRPr="00F606DF">
        <w:tab/>
        <w:t>fournir au Locataire un accès à la salle de bain située à l</w:t>
      </w:r>
      <w:r>
        <w:t>’</w:t>
      </w:r>
      <w:r w:rsidRPr="00F606DF">
        <w:t>arrière des Lieux Loués.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7.</w:t>
      </w:r>
      <w:r w:rsidRPr="00F606DF">
        <w:tab/>
      </w:r>
      <w:r w:rsidRPr="00F606DF">
        <w:rPr>
          <w:b/>
          <w:smallCaps/>
        </w:rPr>
        <w:t>Assurance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  <w:t>Le Locataire devra, durant le Terme, maintenir en vigueur toutes les assurances incendie et de la responsabilité civile auxquelles souscrit normalement un Locataire raisonnable.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8.</w:t>
      </w:r>
      <w:r w:rsidRPr="00F606DF">
        <w:tab/>
      </w:r>
      <w:r w:rsidRPr="00F606DF">
        <w:rPr>
          <w:b/>
          <w:smallCaps/>
        </w:rPr>
        <w:t>Modifications et additions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  <w:t>Le Locataire pourra faire des modifications aux Lieux Loués après avoir obtenu au préalable le consentement écrit du Locateur, lequel ne pourra être refusé indûment.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>9.</w:t>
      </w:r>
      <w:r w:rsidRPr="00F606DF">
        <w:tab/>
      </w:r>
      <w:r w:rsidRPr="00F606DF">
        <w:rPr>
          <w:b/>
          <w:smallCaps/>
        </w:rPr>
        <w:t>Cession ou sous-location</w:t>
      </w: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</w:p>
    <w:p w:rsidR="00D621F6" w:rsidRPr="00F606DF" w:rsidRDefault="00D621F6" w:rsidP="00D621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</w:pPr>
      <w:r w:rsidRPr="00F606DF">
        <w:tab/>
        <w:t>Le Locataire pourra céder ou sous-louer le présent bail ou toute partie des Lieux Loués à toute filiale ou compagnie associée de [</w:t>
      </w:r>
      <w:r w:rsidRPr="00F606DF">
        <w:rPr>
          <w:i/>
        </w:rPr>
        <w:t>corporation</w:t>
      </w:r>
      <w:r w:rsidRPr="00F606DF">
        <w:t>].</w:t>
      </w:r>
    </w:p>
    <w:p w:rsidR="00704523" w:rsidRDefault="00704523" w:rsidP="00D621F6"/>
    <w:sectPr w:rsidR="00704523" w:rsidSect="0070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21F6"/>
    <w:rsid w:val="00704523"/>
    <w:rsid w:val="0075796F"/>
    <w:rsid w:val="00B332C4"/>
    <w:rsid w:val="00D621F6"/>
    <w:rsid w:val="00F6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F6"/>
    <w:pPr>
      <w:spacing w:after="0" w:line="240" w:lineRule="auto"/>
    </w:pPr>
    <w:rPr>
      <w:rFonts w:eastAsia="Times New Roman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es3">
    <w:name w:val="Actes3"/>
    <w:basedOn w:val="Normal"/>
    <w:qFormat/>
    <w:rsid w:val="00D621F6"/>
    <w:pPr>
      <w:ind w:left="720"/>
    </w:pPr>
    <w:rPr>
      <w:rFonts w:eastAsia="Calibri"/>
      <w:b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2016-03-26T20:37:00Z</dcterms:created>
  <dcterms:modified xsi:type="dcterms:W3CDTF">2016-03-27T13:25:00Z</dcterms:modified>
</cp:coreProperties>
</file>