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35" w:rsidRPr="00F606DF" w:rsidRDefault="00E32135" w:rsidP="00E32135">
      <w:pPr>
        <w:pStyle w:val="Actes3"/>
      </w:pPr>
      <w:bookmarkStart w:id="0" w:name="_Toc445814294"/>
      <w:r w:rsidRPr="00F606DF">
        <w:t>5</w:t>
      </w:r>
      <w:r>
        <w:t xml:space="preserve"> - </w:t>
      </w:r>
      <w:r w:rsidRPr="00F606DF">
        <w:t>Bail commercial (exemple 5)</w:t>
      </w:r>
      <w:bookmarkEnd w:id="0"/>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Formule A19</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5C53DD"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5C53DD">
        <w:rPr>
          <w:i/>
          <w:sz w:val="22"/>
          <w:szCs w:val="22"/>
        </w:rPr>
        <w:t>Loi sur les formules types de transferts du droit de propriété</w:t>
      </w:r>
      <w:r w:rsidRPr="005C53DD">
        <w:rPr>
          <w:sz w:val="22"/>
          <w:szCs w:val="22"/>
        </w:rPr>
        <w:t>, L.N.-B. 1980, chap. S-12.2, art. 2</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Nom</w:t>
      </w:r>
      <w:r w:rsidRPr="00F606DF">
        <w:t>], de [</w:t>
      </w:r>
      <w:r w:rsidRPr="00F606DF">
        <w:rPr>
          <w:i/>
        </w:rPr>
        <w:t>municipalité</w:t>
      </w:r>
      <w:r w:rsidRPr="00F606DF">
        <w:t>], dans le comté de [</w:t>
      </w:r>
      <w:r w:rsidRPr="00F606DF">
        <w:rPr>
          <w:i/>
        </w:rPr>
        <w:t>comté</w:t>
      </w:r>
      <w:r w:rsidRPr="00F606DF">
        <w:t>] et province du Nouveau-Brunswick, [</w:t>
      </w:r>
      <w:r w:rsidRPr="00F606DF">
        <w:rPr>
          <w:i/>
        </w:rPr>
        <w:t>profession</w:t>
      </w:r>
      <w:r w:rsidRPr="00F606DF">
        <w:t xml:space="preserve">], et </w:t>
      </w:r>
      <w:r w:rsidRPr="00F606DF">
        <w:rPr>
          <w:smallCaps/>
        </w:rPr>
        <w:t>[</w:t>
      </w:r>
      <w:r w:rsidRPr="00F606DF">
        <w:rPr>
          <w:i/>
        </w:rPr>
        <w:t>nom</w:t>
      </w:r>
      <w:r w:rsidRPr="00F606DF">
        <w:t>], du même endroit, [</w:t>
      </w:r>
      <w:r w:rsidRPr="00F606DF">
        <w:rPr>
          <w:i/>
        </w:rPr>
        <w:t>profession</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t>« </w:t>
      </w:r>
      <w:r w:rsidRPr="00F606DF">
        <w:t>bailleurs</w:t>
      </w:r>
      <w:r>
        <w:t> »</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w:t>
      </w:r>
      <w:r w:rsidRPr="00F606DF">
        <w:rPr>
          <w:i/>
        </w:rPr>
        <w:t>Corporation</w:t>
      </w:r>
      <w:r w:rsidRPr="00F606DF">
        <w:t>], dûment constituée en corporation dont le siège social se trouve dans [</w:t>
      </w:r>
      <w:r w:rsidRPr="00F606DF">
        <w:rPr>
          <w:i/>
        </w:rPr>
        <w:t>municipalité</w:t>
      </w:r>
      <w:r w:rsidRPr="00F606DF">
        <w:t>], comté de [</w:t>
      </w:r>
      <w:r w:rsidRPr="00F606DF">
        <w:rPr>
          <w:i/>
        </w:rPr>
        <w:t>comté</w:t>
      </w:r>
      <w:r w:rsidRPr="00F606DF">
        <w:t>], et province du Nouveau-Brunswick,</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la </w:t>
      </w:r>
      <w:r>
        <w:t>« </w:t>
      </w:r>
      <w:r w:rsidRPr="00F606DF">
        <w:t>locataire</w:t>
      </w:r>
      <w:r>
        <w:t> »</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donnent à bail à la locataire les lieux décrits à l</w:t>
      </w:r>
      <w:r>
        <w:t>’</w:t>
      </w:r>
      <w:r w:rsidRPr="00F606DF">
        <w:t xml:space="preserve">annexe </w:t>
      </w:r>
      <w:r>
        <w:t>« </w:t>
      </w:r>
      <w:r w:rsidRPr="00F606DF">
        <w:t>A</w:t>
      </w:r>
      <w:r>
        <w:t> »</w:t>
      </w:r>
      <w:r w:rsidRPr="00F606DF">
        <w:t xml:space="preserve"> ci-jointe, aux conditions suivantes</w:t>
      </w:r>
      <w: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Durée</w:t>
      </w:r>
      <w:r>
        <w:t> :</w:t>
      </w:r>
      <w:r w:rsidRPr="00F606DF">
        <w:t xml:space="preserve"> [</w:t>
      </w:r>
      <w:r w:rsidRPr="00F606DF">
        <w:rPr>
          <w:i/>
        </w:rPr>
        <w:t>nombre</w:t>
      </w:r>
      <w:r w:rsidRPr="00F606DF">
        <w:t>] mois/an(s)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 d</w:t>
      </w:r>
      <w:r>
        <w:rPr>
          <w:b/>
        </w:rPr>
        <w:t>’</w:t>
      </w:r>
      <w:r w:rsidRPr="00F606DF">
        <w:rPr>
          <w:b/>
        </w:rPr>
        <w:t>entrée en vigueur</w:t>
      </w:r>
      <w:r>
        <w:t> :</w:t>
      </w:r>
      <w:r w:rsidRPr="00F606DF">
        <w:t xml:space="preserve"> [</w:t>
      </w:r>
      <w:r w:rsidRPr="00F606DF">
        <w:rPr>
          <w:i/>
        </w:rPr>
        <w:t>date</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 d</w:t>
      </w:r>
      <w:r>
        <w:rPr>
          <w:b/>
        </w:rPr>
        <w:t>’</w:t>
      </w:r>
      <w:r w:rsidRPr="00F606DF">
        <w:rPr>
          <w:b/>
        </w:rPr>
        <w:t>expiration</w:t>
      </w:r>
      <w:r>
        <w:t> :</w:t>
      </w:r>
      <w:r w:rsidRPr="00F606DF">
        <w:t xml:space="preserve"> [</w:t>
      </w:r>
      <w:r w:rsidRPr="00F606DF">
        <w:rPr>
          <w:i/>
        </w:rPr>
        <w:t>date</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Loyer</w:t>
      </w:r>
      <w:r>
        <w:t> :</w:t>
      </w:r>
      <w:r w:rsidRPr="00F606DF">
        <w:t xml:space="preserve"> [</w:t>
      </w:r>
      <w:r w:rsidRPr="00F606DF">
        <w:rPr>
          <w:i/>
        </w:rPr>
        <w:t>montant</w:t>
      </w:r>
      <w:r w:rsidRPr="00F606DF">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Paiements</w:t>
      </w:r>
      <w:r>
        <w:t> :</w:t>
      </w:r>
      <w:r w:rsidRPr="00F606DF">
        <w:t xml:space="preserve"> annuels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Date(s) des paiements</w:t>
      </w:r>
      <w:r>
        <w:t> :</w:t>
      </w:r>
      <w:r w:rsidRPr="00F606DF">
        <w:t xml:space="preserve"> [</w:t>
      </w:r>
      <w:r w:rsidRPr="00F606DF">
        <w:rPr>
          <w:i/>
        </w:rPr>
        <w:t>date</w:t>
      </w:r>
      <w:r w:rsidRPr="00F606DF">
        <w:t>], [</w:t>
      </w:r>
      <w:r w:rsidRPr="00F606DF">
        <w:rPr>
          <w:i/>
        </w:rPr>
        <w:t>date</w:t>
      </w:r>
      <w:r w:rsidRPr="00F606DF">
        <w:t>] et [</w:t>
      </w:r>
      <w:r w:rsidRPr="00F606DF">
        <w:rPr>
          <w:i/>
        </w:rPr>
        <w:t>date</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b/>
        </w:rPr>
        <w:t>Lieu des paiements</w:t>
      </w:r>
      <w: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et </w:t>
      </w:r>
      <w:r>
        <w:t>« </w:t>
      </w:r>
      <w:r w:rsidRPr="00F606DF">
        <w:t>C</w:t>
      </w:r>
      <w:r>
        <w:t> »</w:t>
      </w:r>
      <w:r w:rsidRPr="00F606DF">
        <w:t xml:space="preserve"> ci-jointes;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c)</w:t>
      </w:r>
      <w:r w:rsidRPr="00F606DF">
        <w:tab/>
        <w:t>dans une entente passée entre les parties portant la date du [</w:t>
      </w:r>
      <w:r w:rsidRPr="00F606DF">
        <w:rPr>
          <w:i/>
        </w:rPr>
        <w:t>date</w:t>
      </w:r>
      <w:r w:rsidRPr="00F606DF">
        <w:t>], et identifiée comme étant incorporée au présent bail à l</w:t>
      </w:r>
      <w:r>
        <w:t>’</w:t>
      </w:r>
      <w:r w:rsidRPr="00F606DF">
        <w:t xml:space="preserve">annexe </w:t>
      </w:r>
      <w:r>
        <w:t>« </w:t>
      </w:r>
      <w:r w:rsidRPr="00F606DF">
        <w:t>E</w:t>
      </w:r>
      <w:r>
        <w:t> »</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Fait le [</w:t>
      </w:r>
      <w:r w:rsidRPr="00F606DF">
        <w:rPr>
          <w:i/>
        </w:rPr>
        <w:t>date</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000"/>
      </w:tblPr>
      <w:tblGrid>
        <w:gridCol w:w="5040"/>
        <w:gridCol w:w="4320"/>
      </w:tblGrid>
      <w:tr w:rsidR="00E32135" w:rsidRPr="00F606DF" w:rsidTr="00D2373D">
        <w:tblPrEx>
          <w:tblCellMar>
            <w:top w:w="0" w:type="dxa"/>
            <w:bottom w:w="0" w:type="dxa"/>
          </w:tblCellMar>
        </w:tblPrEx>
        <w:trPr>
          <w:cantSplit/>
        </w:trPr>
        <w:tc>
          <w:tcPr>
            <w:tcW w:w="5040" w:type="dxa"/>
            <w:tcBorders>
              <w:top w:val="nil"/>
              <w:left w:val="nil"/>
              <w:bottom w:val="nil"/>
              <w:right w:val="nil"/>
            </w:tcBorders>
          </w:tcPr>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c>
        <w:tc>
          <w:tcPr>
            <w:tcW w:w="4320" w:type="dxa"/>
            <w:tcBorders>
              <w:top w:val="nil"/>
              <w:left w:val="nil"/>
              <w:bottom w:val="nil"/>
              <w:right w:val="nil"/>
            </w:tcBorders>
          </w:tcPr>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t>)</w:t>
            </w:r>
            <w:r w:rsidRPr="00F606DF">
              <w:tab/>
            </w:r>
            <w:r w:rsidRPr="00F606DF">
              <w:rPr>
                <w:smallCaps/>
              </w:rPr>
              <w:t>Bailleurs</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E32135" w:rsidRPr="00F606DF" w:rsidTr="00D2373D">
        <w:tblPrEx>
          <w:tblCellMar>
            <w:top w:w="0" w:type="dxa"/>
            <w:bottom w:w="0" w:type="dxa"/>
          </w:tblCellMar>
        </w:tblPrEx>
        <w:trPr>
          <w:cantSplit/>
        </w:trPr>
        <w:tc>
          <w:tcPr>
            <w:tcW w:w="5040" w:type="dxa"/>
            <w:tcBorders>
              <w:top w:val="nil"/>
              <w:left w:val="nil"/>
              <w:bottom w:val="nil"/>
              <w:right w:val="nil"/>
            </w:tcBorders>
          </w:tcPr>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E32135" w:rsidRPr="00F606DF" w:rsidTr="00D2373D">
        <w:tblPrEx>
          <w:tblCellMar>
            <w:top w:w="0" w:type="dxa"/>
            <w:bottom w:w="0" w:type="dxa"/>
          </w:tblCellMar>
        </w:tblPrEx>
        <w:trPr>
          <w:cantSplit/>
        </w:trPr>
        <w:tc>
          <w:tcPr>
            <w:tcW w:w="5040" w:type="dxa"/>
            <w:tcBorders>
              <w:top w:val="nil"/>
              <w:left w:val="nil"/>
              <w:bottom w:val="nil"/>
              <w:right w:val="nil"/>
            </w:tcBorders>
          </w:tcPr>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t>)</w:t>
            </w:r>
            <w:r w:rsidRPr="00F606DF">
              <w:tab/>
            </w:r>
            <w:r w:rsidRPr="00F606DF">
              <w:rPr>
                <w:smallCaps/>
              </w:rPr>
              <w:t>Locataire</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 _________________________</w:t>
            </w:r>
          </w:p>
          <w:p w:rsidR="00E32135" w:rsidRPr="00F606DF" w:rsidRDefault="00E3213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 xml:space="preserve">Annexe </w:t>
      </w:r>
      <w:r>
        <w:rPr>
          <w:b/>
          <w:smallCaps/>
        </w:rPr>
        <w:t>« </w:t>
      </w:r>
      <w:r w:rsidRPr="00F606DF">
        <w:rPr>
          <w:b/>
          <w:smallCaps/>
        </w:rPr>
        <w:t>A</w:t>
      </w:r>
      <w:r>
        <w:rPr>
          <w:b/>
          <w:smallCaps/>
        </w:rP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Description</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E32135" w:rsidRPr="005C53DD" w:rsidRDefault="00E32135" w:rsidP="00E32135">
      <w:pPr>
        <w:autoSpaceDE w:val="0"/>
        <w:autoSpaceDN w:val="0"/>
        <w:adjustRightInd w:val="0"/>
        <w:jc w:val="both"/>
        <w:rPr>
          <w:b/>
          <w:bCs/>
          <w:sz w:val="22"/>
          <w:szCs w:val="22"/>
        </w:rPr>
      </w:pPr>
      <w:r w:rsidRPr="00F606DF">
        <w:rPr>
          <w:b/>
          <w:bCs/>
        </w:rPr>
        <w:tab/>
      </w:r>
      <w:r w:rsidRPr="005C53DD">
        <w:rPr>
          <w:b/>
          <w:bCs/>
          <w:sz w:val="22"/>
          <w:szCs w:val="22"/>
        </w:rPr>
        <w:t xml:space="preserve">Première colonne </w:t>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t>Deuxième colonne</w:t>
      </w:r>
    </w:p>
    <w:p w:rsidR="00E32135" w:rsidRDefault="00E32135" w:rsidP="00E32135">
      <w:pPr>
        <w:autoSpaceDE w:val="0"/>
        <w:autoSpaceDN w:val="0"/>
        <w:adjustRightInd w:val="0"/>
        <w:jc w:val="both"/>
        <w:rPr>
          <w:b/>
          <w:bCs/>
          <w:sz w:val="22"/>
          <w:szCs w:val="22"/>
        </w:rPr>
      </w:pPr>
    </w:p>
    <w:tbl>
      <w:tblPr>
        <w:tblW w:w="0" w:type="auto"/>
        <w:tblLook w:val="04A0"/>
      </w:tblPr>
      <w:tblGrid>
        <w:gridCol w:w="4750"/>
        <w:gridCol w:w="4750"/>
      </w:tblGrid>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BB4707">
              <w:t xml:space="preserve">a. </w:t>
            </w:r>
            <w:r w:rsidRPr="00BB4707">
              <w:tab/>
              <w:t>donne à bail</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BB4707">
              <w:t xml:space="preserve">a. </w:t>
            </w:r>
            <w:r w:rsidRPr="00BB4707">
              <w:tab/>
              <w:t>en contrepartie des loyers, engagements et</w:t>
            </w:r>
            <w:r>
              <w:t xml:space="preserve"> </w:t>
            </w:r>
            <w:r w:rsidRPr="00BB4707">
              <w:t xml:space="preserve">ententes contenus ci-après, </w:t>
            </w:r>
            <w:r>
              <w:t xml:space="preserve">loue et donne </w:t>
            </w:r>
            <w:r w:rsidRPr="00BB4707">
              <w:t>à bail effectivement, p</w:t>
            </w:r>
            <w:r>
              <w:t xml:space="preserve">our posséder et détenir </w:t>
            </w:r>
            <w:r w:rsidRPr="00BB4707">
              <w:t>pendant la durée du présent bail,</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BB4707">
              <w:t xml:space="preserve">b. </w:t>
            </w:r>
            <w:r w:rsidRPr="00BB4707">
              <w:tab/>
              <w:t>parcelle</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BB4707">
              <w:t>b.</w:t>
            </w:r>
            <w:r w:rsidRPr="00BB4707">
              <w:tab/>
              <w:t>tout ce lot, toute cett</w:t>
            </w:r>
            <w:r>
              <w:t xml:space="preserve">e partie ou toute cette </w:t>
            </w:r>
            <w:r w:rsidRPr="00BB4707">
              <w:t>parcelle de bienfonds et les lieux</w:t>
            </w:r>
          </w:p>
        </w:tc>
      </w:tr>
    </w:tbl>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5C53DD" w:rsidRDefault="00E32135" w:rsidP="00E32135">
      <w:pPr>
        <w:autoSpaceDE w:val="0"/>
        <w:autoSpaceDN w:val="0"/>
        <w:adjustRightInd w:val="0"/>
        <w:jc w:val="both"/>
        <w:rPr>
          <w:b/>
          <w:bCs/>
          <w:sz w:val="22"/>
          <w:szCs w:val="22"/>
        </w:rPr>
      </w:pPr>
      <w:r w:rsidRPr="00F606DF">
        <w:rPr>
          <w:b/>
          <w:bCs/>
        </w:rPr>
        <w:tab/>
      </w:r>
      <w:r w:rsidRPr="005C53DD">
        <w:rPr>
          <w:b/>
          <w:bCs/>
          <w:sz w:val="22"/>
          <w:szCs w:val="22"/>
        </w:rPr>
        <w:t>Première colonne</w:t>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r>
      <w:r w:rsidRPr="005C53DD">
        <w:rPr>
          <w:b/>
          <w:bCs/>
          <w:sz w:val="22"/>
          <w:szCs w:val="22"/>
        </w:rPr>
        <w:tab/>
        <w:t>Deuxième colonne</w:t>
      </w:r>
    </w:p>
    <w:p w:rsidR="00E32135" w:rsidRDefault="00E32135" w:rsidP="00E32135">
      <w:pPr>
        <w:autoSpaceDE w:val="0"/>
        <w:autoSpaceDN w:val="0"/>
        <w:adjustRightInd w:val="0"/>
        <w:jc w:val="both"/>
        <w:rPr>
          <w:b/>
          <w:bCs/>
          <w:sz w:val="22"/>
          <w:szCs w:val="22"/>
        </w:rPr>
      </w:pPr>
    </w:p>
    <w:tbl>
      <w:tblPr>
        <w:tblW w:w="0" w:type="auto"/>
        <w:tblLook w:val="04A0"/>
      </w:tblPr>
      <w:tblGrid>
        <w:gridCol w:w="4750"/>
        <w:gridCol w:w="4750"/>
      </w:tblGrid>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11. </w:t>
            </w:r>
            <w:r w:rsidRPr="00000D69">
              <w:tab/>
              <w:t>Le locataire doit payer le loyer.</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11. </w:t>
            </w:r>
            <w:r w:rsidRPr="00000D69">
              <w:tab/>
              <w:t>Le locataire convient avec le bailleur que le locataire doit payer au bailleur pendant la durée du présent bail le loyer fixé dans les présentes, aux dates et de la manière indiquées sans déduction quelles qu’elles soient.</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12. </w:t>
            </w:r>
            <w:r w:rsidRPr="00000D69">
              <w:tab/>
              <w:t>Le locataire doit garder les lieux en bon état.</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12. </w:t>
            </w:r>
            <w:r w:rsidRPr="00000D69">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13. </w:t>
            </w:r>
            <w:r w:rsidRPr="00000D69">
              <w:tab/>
              <w:t>Le locataire doit permettre au bailleur d’inspecter les lieux.</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13. </w:t>
            </w:r>
            <w:r w:rsidRPr="00000D69">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estime nécessaires à l’occasion.</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14. </w:t>
            </w:r>
            <w:r w:rsidRPr="00000D69">
              <w:tab/>
              <w:t>Le locataire ne doit pas modifier les lieux sans l’accord du bailleur.</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14. </w:t>
            </w:r>
            <w:r w:rsidRPr="00000D69">
              <w:tab/>
              <w:t>Le locataire convient avec le bailleur que le locataire ne doit pas, sans l’accord écrit préalable du bailleur, placer tout bâtiment, toute construction, toute adjonction, toutes améliorations, autres que des objets fixés à demeure aux fins de l’entreprise, sur les lieux loués ou changer l’intérieur de la totalité ou d’une partie des lieux loués.</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15. </w:t>
            </w:r>
            <w:r w:rsidRPr="00000D69">
              <w:tab/>
              <w:t>Le locataire ne doit utiliser les lieux qu’aux fins convenues.</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15. </w:t>
            </w:r>
            <w:r w:rsidRPr="00000D69">
              <w:tab/>
              <w:t>Le locataire convient avec le bailleur que le locataire n’utilisera les lieux loués qu’à la seule ou qu’aux seules fins convenues entre le bailleur et le locataire.</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17. </w:t>
            </w:r>
            <w:r w:rsidRPr="00000D69">
              <w:tab/>
              <w:t xml:space="preserve">Le locataire doit respecter toutes les </w:t>
            </w:r>
            <w:r w:rsidRPr="00000D69">
              <w:lastRenderedPageBreak/>
              <w:t>lois.</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lastRenderedPageBreak/>
              <w:t xml:space="preserve">17. </w:t>
            </w:r>
            <w:r w:rsidRPr="00000D69">
              <w:tab/>
              <w:t xml:space="preserve">Le locataire convient avec le bailleur que le locataire doit satisfaire et se conformer rapidement aux exigences de toutes les lois, </w:t>
            </w:r>
            <w:r w:rsidRPr="00000D69">
              <w:lastRenderedPageBreak/>
              <w:t>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lastRenderedPageBreak/>
              <w:t xml:space="preserve">18. </w:t>
            </w:r>
            <w:r w:rsidRPr="00000D69">
              <w:tab/>
              <w:t>Le locataire doit rendre les lieux vacants dès l’expiration du bail.</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18. </w:t>
            </w:r>
            <w:r w:rsidRPr="00000D69">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19. </w:t>
            </w:r>
            <w:r w:rsidRPr="00000D69">
              <w:tab/>
              <w:t>Le locataire doit permettre au bailleur montrer les lieux à des acheteurs.</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19.</w:t>
            </w:r>
            <w:r w:rsidRPr="00000D69">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20. </w:t>
            </w:r>
            <w:r w:rsidRPr="00000D69">
              <w:tab/>
              <w:t>Le locataire doit payer les frais des entreprises de services publics.</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20. </w:t>
            </w:r>
            <w:r w:rsidRPr="00000D69">
              <w:tab/>
              <w:t>Le locataire convient avec le bailleur que le locataire doit payer dès leurs échéances tous les frais imposés par les entreprises de services publics au titre notamment de l’électricité, du gaz, de l’eau, du téléphone et de tous autres services fournis par ces entreprises relativement à l’occupation des lieux loués.</w:t>
            </w:r>
          </w:p>
        </w:tc>
      </w:tr>
      <w:tr w:rsidR="00E32135" w:rsidRPr="00924C29" w:rsidTr="00D2373D">
        <w:tc>
          <w:tcPr>
            <w:tcW w:w="4750" w:type="dxa"/>
            <w:shd w:val="clear" w:color="auto" w:fill="auto"/>
          </w:tcPr>
          <w:p w:rsidR="00E32135" w:rsidRPr="00000D69" w:rsidRDefault="00E32135" w:rsidP="00D2373D">
            <w:pPr>
              <w:suppressAutoHyphens/>
              <w:spacing w:after="360"/>
              <w:jc w:val="both"/>
            </w:pPr>
            <w:r w:rsidRPr="00000D69">
              <w:t xml:space="preserve">21. </w:t>
            </w:r>
            <w:r w:rsidRPr="00000D69">
              <w:tab/>
              <w:t>Le locataire ne doit rien faire qui puisse faire augmenter les primes d’assurances.</w:t>
            </w:r>
          </w:p>
          <w:p w:rsidR="00E32135" w:rsidRPr="00924C29" w:rsidRDefault="00E32135" w:rsidP="00D2373D">
            <w:pPr>
              <w:suppressAutoHyphens/>
              <w:autoSpaceDE w:val="0"/>
              <w:autoSpaceDN w:val="0"/>
              <w:adjustRightInd w:val="0"/>
              <w:spacing w:after="360"/>
              <w:jc w:val="both"/>
              <w:rPr>
                <w:b/>
                <w:bCs/>
              </w:rPr>
            </w:pP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21. </w:t>
            </w:r>
            <w:r w:rsidRPr="00000D69">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22. </w:t>
            </w:r>
            <w:r w:rsidRPr="00000D69">
              <w:tab/>
              <w:t xml:space="preserve">Le locataire doit payer les taxes relatives à l’occupation des lieux.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22. </w:t>
            </w:r>
            <w:r w:rsidRPr="00000D69">
              <w:tab/>
              <w:t xml:space="preserve">Le locataire convient avec le bailleur que le locataire doit payer pendant la durée du présent bail la totalité des taxes, impôts et droits exigés à l’encontre des lieux loués au titre de leur utilisation et occupation par le </w:t>
            </w:r>
            <w:r w:rsidRPr="00000D69">
              <w:lastRenderedPageBreak/>
              <w:t xml:space="preserve">locataire.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lastRenderedPageBreak/>
              <w:t xml:space="preserve">23. </w:t>
            </w:r>
            <w:r w:rsidRPr="00000D69">
              <w:tab/>
              <w:t xml:space="preserve">Le locataire doit souscrire une assurance de la responsabilité civile.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23. </w:t>
            </w:r>
            <w:r w:rsidRPr="00000D69">
              <w:tab/>
              <w:t xml:space="preserve">Le locataire convient avec le bailleur que le 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 des lieux loués, avec tout ce que comprend cette couverture.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25. </w:t>
            </w:r>
            <w:r w:rsidRPr="00000D69">
              <w:tab/>
              <w:t xml:space="preserve">Le locataire doit mener ses affaires de façon honorable.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25. </w:t>
            </w:r>
            <w:r w:rsidRPr="00000D69">
              <w:tab/>
              <w:t xml:space="preserve">Le locataire convient avec le bailleur que le 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26. </w:t>
            </w:r>
            <w:r w:rsidRPr="00000D69">
              <w:tab/>
              <w:t xml:space="preserve">En cas de manquement à tout engagement, le bailleur peut recouvrer auprès du locataire tous les frais, sous forme de loyer.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26. </w:t>
            </w:r>
            <w:r w:rsidRPr="00000D69">
              <w:tab/>
              <w:t xml:space="preserve">Au cas où le locataire manque à un engagement de payer tout montant que le présent bail lui impose de payer, le bailleur peut payer ce montant en son nom et se le faire rembourser ainsi que ses dépenses raisonnables par le locataire sous forme de loyer, avec tous les recours y incidents comme si ce montant et ces dépenses faisaient partie du loyer fixé par les présentes.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27. </w:t>
            </w:r>
            <w:r w:rsidRPr="00000D69">
              <w:tab/>
              <w:t xml:space="preserve">Le bailleur peut réintégrer les lieux en cas d’insolvabilité du locataire.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27. </w:t>
            </w:r>
            <w:r w:rsidRPr="00000D69">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w:t>
            </w:r>
            <w:r w:rsidRPr="00000D69">
              <w:lastRenderedPageBreak/>
              <w:t xml:space="preserve">insolvables ou des faillis, alors le loyer du mois courant, y compris le loyer supplémentaire, et le loyer des trois mois suivants, y compris le loyer 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 nonobstant toute disposition contraire figurant aux présentes.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lastRenderedPageBreak/>
              <w:t xml:space="preserve">28. </w:t>
            </w:r>
            <w:r w:rsidRPr="00000D69">
              <w:tab/>
              <w:t xml:space="preserve">Le bailleur promet au locataire la jouissance paisible des lieux.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28. </w:t>
            </w:r>
            <w:r w:rsidRPr="00000D69">
              <w:tab/>
              <w:t xml:space="preserve">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30. </w:t>
            </w:r>
            <w:r w:rsidRPr="00000D69">
              <w:tab/>
              <w:t xml:space="preserve">Le bailleur doit payer les impôts fonciers et les impôts d’améliorations locales.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30. </w:t>
            </w:r>
            <w:r w:rsidRPr="00000D69">
              <w:tab/>
              <w:t xml:space="preserve">Le bailleur convient avec le locataire que le bailleur doit payer toutes les taxes tous les impôts, y compris les impôts d’améliorations locales, des autorités municipales, de la communauté rurale, provinciales, fédérales ou autres, imposés sur les lieux loués ou au bailleur ou au locataire au titre de ces lieux, à l’exception de toutes taxes commerciales et des impôts sur les biens personnels et le revenu du locataire.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31. </w:t>
            </w:r>
            <w:r w:rsidRPr="00000D69">
              <w:tab/>
              <w:t>Le bailleur peut céder ses droits.</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31. </w:t>
            </w:r>
            <w:r w:rsidRPr="00000D69">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ou modifié pour une raison quelconque sans l’accord écrit du cessionnaire.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lastRenderedPageBreak/>
              <w:t xml:space="preserve">33. </w:t>
            </w:r>
            <w:r w:rsidRPr="00000D69">
              <w:tab/>
              <w:t xml:space="preserve">Le locataire a un intérêt assurable dans les améliorations effectuées par lui.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33. </w:t>
            </w:r>
            <w:r w:rsidRPr="00000D69">
              <w:tab/>
              <w:t xml:space="preserve">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34. </w:t>
            </w:r>
            <w:r w:rsidRPr="00000D69">
              <w:tab/>
              <w:t xml:space="preserve">Si les lieux deviennent inappropriés, le loyer fixé sera réduit en conséquence ou il sera mis fin au bail.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34. </w:t>
            </w:r>
            <w:r w:rsidRPr="00000D69">
              <w:tab/>
              <w:t xml:space="preserve">Si les lieux loués deviennent partiellement inappropriés pour le locataire à la suite de dégâts causés par l’incendie, la foudre, une tempête ou autres sinistres assurables, le loyer fixé dans les présentes doit être réduit proportionnellement au rapport de la partie des lieux loués rendue inappropriée pour le locataire, sur la totalité des lieux loués ou, si les lieux sont rendus totalement inappropriées pour le locataire, le présent bail prend fin et le loyer fixé par les présentes et les autres charges doivent être calculés proportionnellement et payés jusqu’à la date de la survenance du sinistre.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35. </w:t>
            </w:r>
            <w:r w:rsidRPr="00000D69">
              <w:tab/>
              <w:t xml:space="preserve">Le bailleur peut effectuer des changements dans les tuyaux, conduits et canalisations.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35.</w:t>
            </w:r>
            <w:r w:rsidRPr="00000D69">
              <w:tab/>
              <w:t xml:space="preserve">Le bailleur a le droit d’effectuer des changements ou des modifications dans les tuyaux, conduits et canalisations des lieux loués, lorsqu’ils s’avèrent nécessaires pour desservir des lieux contigus, sans pour autant gêner matériellement l’usage et la jouissance des lieux loués et doit réparer tous dégâts causés aux lieux loués.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36. </w:t>
            </w:r>
            <w:r w:rsidRPr="00000D69">
              <w:tab/>
              <w:t xml:space="preserve">La location prolongée par le locataire devient mensuelle.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36. </w:t>
            </w:r>
            <w:r w:rsidRPr="00000D69">
              <w:tab/>
              <w:t xml:space="preserve">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w:t>
            </w:r>
            <w:r w:rsidRPr="00000D69">
              <w:lastRenderedPageBreak/>
              <w:t xml:space="preserve">présentes.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lastRenderedPageBreak/>
              <w:t xml:space="preserve">38. </w:t>
            </w:r>
            <w:r w:rsidRPr="00000D69">
              <w:tab/>
              <w:t xml:space="preserve">Le bailleur n’est pas responsable des blessures aux personnes ou des dégâts matériels causés sur les lieux sauf s’ils sont le fait de sa négligence.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38. </w:t>
            </w:r>
            <w:r w:rsidRPr="00000D69">
              <w:tab/>
              <w:t xml:space="preserve">Le bailleur n’est en aucune façon responsable de toute blessure personnelle ou de tout décès 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39. </w:t>
            </w:r>
            <w:r w:rsidRPr="00000D69">
              <w:tab/>
              <w:t xml:space="preserve">Le locataire peut installer des enseignes avec le consentement du bailleur.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39. </w:t>
            </w:r>
            <w:r w:rsidRPr="00000D69">
              <w:tab/>
              <w:t xml:space="preserve">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40. </w:t>
            </w:r>
            <w:r w:rsidRPr="00000D69">
              <w:tab/>
              <w:t xml:space="preserve">Tous les conflits se règlent par arbitrage.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40. </w:t>
            </w:r>
            <w:r w:rsidRPr="00000D69">
              <w:tab/>
              <w:t xml:space="preserve">En cas de conflit découlant des présentes entre le bailleur et le locataire pendant la durée du présent bail ou de son renouvellement, portant sur toute question dont les parties aux présentes ont convenu de confier le règlement à 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w:t>
            </w:r>
            <w:r w:rsidRPr="00000D69">
              <w:lastRenderedPageBreak/>
              <w:t xml:space="preserve">parties aux présentes ne s’entendent pas sur le choix d’un troisième ou si la partie qui a été avisée du conflit omet de nommer un arbitre, 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lastRenderedPageBreak/>
              <w:t xml:space="preserve">41. </w:t>
            </w:r>
            <w:r w:rsidRPr="00000D69">
              <w:tab/>
              <w:t xml:space="preserve">Le pardon, l’excuse ou la tolérance de tout manquement ne constitue pas une renonciation.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41. </w:t>
            </w:r>
            <w:r w:rsidRPr="00000D69">
              <w:tab/>
              <w:t xml:space="preserve">Tout pardon, excuse ou tolérance par le 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42. </w:t>
            </w:r>
            <w:r w:rsidRPr="00000D69">
              <w:tab/>
              <w:t xml:space="preserve">Toutes les polices d’assurances du locataire doivent contenir une renonciation à la subrogation.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42. </w:t>
            </w:r>
            <w:r w:rsidRPr="00000D69">
              <w:tab/>
              <w:t xml:space="preserve">Toutes les polices d’assurance souscrites par le locataire doivent contenir une ou des renonciations à la subrogation contre le bailleur et le locataire renonce à tous les droits, réclamations et demandes quels qu’ils soient que 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faute du bailleur, de ses serviteurs, représentants ou entrepreneurs.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45. </w:t>
            </w:r>
            <w:r w:rsidRPr="00000D69">
              <w:tab/>
              <w:t xml:space="preserve">En cas de conflit entre les versions française et anglaise de l’une quelconque de ses dispositions, le présent bail est réputé avoir été passé intégralement en anglais.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45. </w:t>
            </w:r>
            <w:r w:rsidRPr="00000D69">
              <w:tab/>
              <w:t xml:space="preserve">Le bailleur et le locataire conviennent et acceptent mutuellement que, le présent bail ayant été passé en français et en anglais, dans le cas de conflit entre les versions française et anglaise de l’une quelconque de ses dispositions, le sens et la portée juridique de la version anglaise l’emporte. </w:t>
            </w:r>
          </w:p>
        </w:tc>
      </w:tr>
      <w:tr w:rsidR="00E32135" w:rsidRPr="00924C29" w:rsidTr="00D2373D">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lastRenderedPageBreak/>
              <w:t>46.</w:t>
            </w:r>
            <w:r w:rsidRPr="00000D69">
              <w:tab/>
              <w:t xml:space="preserve">Le bailleur peut réintégrer les lieux en cas de non-paiement du loyer ou autre manquement. </w:t>
            </w:r>
          </w:p>
        </w:tc>
        <w:tc>
          <w:tcPr>
            <w:tcW w:w="4750" w:type="dxa"/>
            <w:shd w:val="clear" w:color="auto" w:fill="auto"/>
          </w:tcPr>
          <w:p w:rsidR="00E32135" w:rsidRPr="00924C29" w:rsidRDefault="00E32135" w:rsidP="00D2373D">
            <w:pPr>
              <w:suppressAutoHyphens/>
              <w:autoSpaceDE w:val="0"/>
              <w:autoSpaceDN w:val="0"/>
              <w:adjustRightInd w:val="0"/>
              <w:spacing w:after="360"/>
              <w:jc w:val="both"/>
              <w:rPr>
                <w:b/>
                <w:bCs/>
              </w:rPr>
            </w:pPr>
            <w:r w:rsidRPr="00000D69">
              <w:t xml:space="preserve">46. </w:t>
            </w:r>
            <w:r w:rsidRPr="00000D69">
              <w:tab/>
              <w:t>Si le loyer fixé par les présentes n’est pas payé par le locataire et demeure impayé pendant une 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l’exercice de ce droit, il peut résilier ce bail et réintégrer les lieux loués, en prendre possession et jouir des lieux loués en tout ou en partie au nom du tout, en tant que patrimoine antérieur du bailleur.</w:t>
            </w:r>
          </w:p>
        </w:tc>
      </w:tr>
    </w:tbl>
    <w:p w:rsidR="00E32135" w:rsidRPr="005C53DD" w:rsidRDefault="00E32135" w:rsidP="00E32135">
      <w:pPr>
        <w:autoSpaceDE w:val="0"/>
        <w:autoSpaceDN w:val="0"/>
        <w:adjustRightInd w:val="0"/>
        <w:jc w:val="both"/>
        <w:rPr>
          <w:sz w:val="22"/>
          <w:szCs w:val="22"/>
        </w:rPr>
      </w:pPr>
    </w:p>
    <w:p w:rsidR="00E32135" w:rsidRPr="005C53DD" w:rsidRDefault="00E32135" w:rsidP="00E32135">
      <w:pPr>
        <w:autoSpaceDE w:val="0"/>
        <w:autoSpaceDN w:val="0"/>
        <w:adjustRightInd w:val="0"/>
        <w:jc w:val="both"/>
        <w:rPr>
          <w:sz w:val="22"/>
          <w:szCs w:val="22"/>
        </w:rPr>
      </w:pPr>
    </w:p>
    <w:p w:rsidR="00E32135" w:rsidRPr="005C53DD" w:rsidRDefault="00E32135" w:rsidP="00E32135">
      <w:pPr>
        <w:autoSpaceDE w:val="0"/>
        <w:autoSpaceDN w:val="0"/>
        <w:adjustRightInd w:val="0"/>
        <w:jc w:val="both"/>
        <w:rPr>
          <w:sz w:val="22"/>
          <w:szCs w:val="22"/>
        </w:rPr>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Pr>
          <w:b/>
          <w:smallCaps/>
        </w:rPr>
        <w:br w:type="page"/>
      </w:r>
      <w:r w:rsidRPr="00F606DF">
        <w:rPr>
          <w:b/>
          <w:smallCaps/>
        </w:rPr>
        <w:lastRenderedPageBreak/>
        <w:t>Annexe</w:t>
      </w:r>
      <w:r w:rsidRPr="00F606DF">
        <w:rPr>
          <w:b/>
        </w:rPr>
        <w:t xml:space="preserve"> </w:t>
      </w:r>
      <w:r>
        <w:rPr>
          <w:b/>
        </w:rPr>
        <w:t>« </w:t>
      </w:r>
      <w:r w:rsidRPr="00F606DF">
        <w:rPr>
          <w:b/>
        </w:rPr>
        <w:t>D</w:t>
      </w:r>
      <w:r>
        <w:rPr>
          <w:b/>
        </w:rP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parties au présent bail conviennent que le loyer est de [</w:t>
      </w:r>
      <w:r w:rsidRPr="00F606DF">
        <w:rPr>
          <w:i/>
        </w:rPr>
        <w:t>montant</w:t>
      </w:r>
      <w:r w:rsidRPr="00F606DF">
        <w:t>] $ par année, payable le [</w:t>
      </w:r>
      <w:r w:rsidRPr="00F606DF">
        <w:rPr>
          <w:i/>
        </w:rPr>
        <w:t>date</w:t>
      </w:r>
      <w:r w:rsidRPr="00F606DF">
        <w:t>] de chaque année, à partir du [</w:t>
      </w:r>
      <w:r w:rsidRPr="00F606DF">
        <w:rPr>
          <w:i/>
        </w:rPr>
        <w:t>date</w:t>
      </w:r>
      <w:r w:rsidRPr="00F606DF">
        <w:t>] de chaque année, à partir du [</w:t>
      </w:r>
      <w:r w:rsidRPr="00F606DF">
        <w:rPr>
          <w:i/>
        </w:rPr>
        <w:t>date</w:t>
      </w:r>
      <w:r w:rsidRPr="00F606DF">
        <w:t>] et inclusivement jusqu</w:t>
      </w:r>
      <w:r>
        <w:t>’</w:t>
      </w:r>
      <w:r w:rsidRPr="00F606DF">
        <w:t>au [</w:t>
      </w:r>
      <w:r w:rsidRPr="00F606DF">
        <w:rPr>
          <w:i/>
        </w:rPr>
        <w:t>date</w:t>
      </w:r>
      <w:r w:rsidRPr="00F606DF">
        <w:t>], étant convenu que le loyer du [</w:t>
      </w:r>
      <w:r w:rsidRPr="00F606DF">
        <w:rPr>
          <w:i/>
        </w:rPr>
        <w:t>date</w:t>
      </w:r>
      <w:r w:rsidRPr="00F606DF">
        <w:t>] n</w:t>
      </w:r>
      <w:r>
        <w:t>’</w:t>
      </w:r>
      <w:r w:rsidRPr="00F606DF">
        <w:t>est pas pour l</w:t>
      </w:r>
      <w:r>
        <w:t>’</w:t>
      </w:r>
      <w:r w:rsidRPr="00F606DF">
        <w:t>année au complet puisque le bail se termine le [</w:t>
      </w:r>
      <w:r w:rsidRPr="00F606DF">
        <w:rPr>
          <w:i/>
        </w:rPr>
        <w:t>date</w:t>
      </w:r>
      <w:r w:rsidRPr="00F606DF">
        <w:t>].</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La locataire ne peut céder le présent bail ou sous-louer le bien-fonds sans le consentement des bailleurs que ces derniers peuvent refuser sans motifs.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indemnise les bailleurs de toute responsabilité civile et de tout dommage à la personne et à la propriété qui pourraient être imputés aux bailleurs en rapport de l</w:t>
      </w:r>
      <w:r>
        <w:t>’</w:t>
      </w:r>
      <w:r w:rsidRPr="00F606DF">
        <w:t>utilisation et de la location du bien-fonds par la locataire.</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La locataire est responsable d</w:t>
      </w:r>
      <w:r>
        <w:t>’</w:t>
      </w:r>
      <w:r w:rsidRPr="00F606DF">
        <w:t>obtenir une assurance incendie sur ses équipements, ses machineries, son matériel et les biens sous son contrôle qui se trouvent sur le bien-fonds.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La locataire est responsable d</w:t>
      </w:r>
      <w:r>
        <w:t>’</w:t>
      </w:r>
      <w:r w:rsidRPr="00F606DF">
        <w:t>obtenir une assurance de la responsabilité civile au montant de [</w:t>
      </w:r>
      <w:r w:rsidRPr="00F606DF">
        <w:rPr>
          <w:i/>
        </w:rPr>
        <w:t>montant</w:t>
      </w:r>
      <w:r w:rsidRPr="00F606DF">
        <w:t>] $ et sur demande d</w:t>
      </w:r>
      <w:r>
        <w:t>’</w:t>
      </w:r>
      <w:r w:rsidRPr="00F606DF">
        <w:t>en fournir une preuve aux bailleurs.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t>La locataire s</w:t>
      </w:r>
      <w:r>
        <w:t>’</w:t>
      </w:r>
      <w:r w:rsidRPr="00F606DF">
        <w:t>engage à garder les lieux en bon état (exception faite de l</w:t>
      </w:r>
      <w:r>
        <w:t>’</w:t>
      </w:r>
      <w:r w:rsidRPr="00F606DF">
        <w:t>usure normale) et à faire sans délai toutes les réparations et tous les remplacements et, sans restreindre la généralité de ce qui précède, à garder les lieux dans le même état de propreté qu</w:t>
      </w:r>
      <w:r>
        <w:t>’</w:t>
      </w:r>
      <w:r w:rsidRPr="00F606DF">
        <w:t>un propriétaire soigneux.</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La locataire a visité les lieux avant d</w:t>
      </w:r>
      <w:r>
        <w:t>’</w:t>
      </w:r>
      <w:r w:rsidRPr="00F606DF">
        <w:t>en prendre possession et s</w:t>
      </w:r>
      <w:r>
        <w:t>’</w:t>
      </w:r>
      <w:r w:rsidRPr="00F606DF">
        <w:t>est déclarée satisfaite de leur état.</w:t>
      </w:r>
      <w:r>
        <w:t xml:space="preserve"> </w:t>
      </w:r>
      <w:r w:rsidRPr="00F606DF">
        <w:t>La locataire convient que les bailleurs n</w:t>
      </w:r>
      <w:r>
        <w:t>’</w:t>
      </w:r>
      <w:r w:rsidRPr="00F606DF">
        <w:t>ont fait aucune déclaration ni promesse et n</w:t>
      </w:r>
      <w:r>
        <w:t>’</w:t>
      </w:r>
      <w:r w:rsidRPr="00F606DF">
        <w:t>ont pris aucun engagement qu</w:t>
      </w:r>
      <w:r>
        <w:t>’</w:t>
      </w:r>
      <w:r w:rsidRPr="00F606DF">
        <w:t>ils effectueraient d</w:t>
      </w:r>
      <w:r>
        <w:t>’</w:t>
      </w:r>
      <w:r w:rsidRPr="00F606DF">
        <w:t>autres transformations ou travaux dans les lieux que ceux expressément prévus dans le bail.</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La locataire est responsable de toutes et de n</w:t>
      </w:r>
      <w:r>
        <w:t>’</w:t>
      </w:r>
      <w:r w:rsidRPr="00F606DF">
        <w:t>importe quelles taxes qui pourraient grever le bien-fonds et, sans restreindre la généralité de ce qui précède, y compris la taxe de vente pour l</w:t>
      </w:r>
      <w:r>
        <w:t>’</w:t>
      </w:r>
      <w:r w:rsidRPr="00F606DF">
        <w:t>exploitation de son entreprise et qui pourrait grever le bien-fonds des bailleurs, et elle devra fournir aux bailleurs, sur demande, une ou des preuves de paiement desdites taxes.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La locataire pourra effectuer des réparations, modifications et améliorations à l</w:t>
      </w:r>
      <w:r>
        <w:t>’</w:t>
      </w:r>
      <w:r w:rsidRPr="00F606DF">
        <w:t>édifice, mais seulement avec la permission des bailleurs. Toutes ces réparations, modifications et améliorations seront aux frais et risques de la locataire et, au terme du présent bail, resteront la propriété des bailleurs.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La locataire sera responsable de payer tous les services publics relativement à l</w:t>
      </w:r>
      <w:r>
        <w:t>’</w:t>
      </w:r>
      <w:r w:rsidRPr="00F606DF">
        <w:t>édifice ainsi que la taxe d</w:t>
      </w:r>
      <w:r>
        <w:t>’</w:t>
      </w:r>
      <w:r w:rsidRPr="00F606DF">
        <w:t>eau et d</w:t>
      </w:r>
      <w:r>
        <w:t>’</w:t>
      </w:r>
      <w:r w:rsidRPr="00F606DF">
        <w:t>égout municipale.</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La locataire sera responsable de l</w:t>
      </w:r>
      <w:r>
        <w:t>’</w:t>
      </w:r>
      <w:r w:rsidRPr="00F606DF">
        <w:t>entretien et du déblaiement de la neige du bien-fonds.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Le présent bail s</w:t>
      </w:r>
      <w:r>
        <w:t>’</w:t>
      </w:r>
      <w:r w:rsidRPr="00F606DF">
        <w:t>applique aux parties susmentionnées, leurs exécuteurs testamentaires, administrateurs, héritiers, successeurs ou ayants droit respectifs.</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E</w:t>
      </w:r>
      <w:r>
        <w:rPr>
          <w:b/>
        </w:rPr>
        <w:t> »</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Entente passée entre les parties le [date].</w:t>
      </w: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32135" w:rsidRPr="00F606DF" w:rsidRDefault="00E32135" w:rsidP="00E3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2135"/>
    <w:rsid w:val="00704523"/>
    <w:rsid w:val="00E32135"/>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35"/>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E32135"/>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2016-03-26T20:24:00Z</dcterms:created>
  <dcterms:modified xsi:type="dcterms:W3CDTF">2016-03-26T20:24:00Z</dcterms:modified>
</cp:coreProperties>
</file>